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39D" w:rsidRPr="006876BD" w:rsidRDefault="00F7539D" w:rsidP="00F7539D">
      <w:pPr>
        <w:jc w:val="center"/>
        <w:rPr>
          <w:b/>
        </w:rPr>
      </w:pPr>
    </w:p>
    <w:p w:rsidR="000F739D" w:rsidRDefault="000F739D" w:rsidP="000F739D">
      <w:pPr>
        <w:pStyle w:val="affffff5"/>
        <w:jc w:val="center"/>
        <w:rPr>
          <w:rFonts w:ascii="Times New Roman" w:hAnsi="Times New Roman"/>
          <w:sz w:val="24"/>
          <w:szCs w:val="24"/>
        </w:rPr>
      </w:pPr>
      <w:bookmarkStart w:id="0" w:name="_Hlk133244729"/>
      <w:r>
        <w:rPr>
          <w:rFonts w:ascii="Times New Roman" w:hAnsi="Times New Roman"/>
          <w:sz w:val="24"/>
          <w:szCs w:val="24"/>
        </w:rPr>
        <w:t>государственное автономное   профессиональное образовательное учреждение</w:t>
      </w:r>
    </w:p>
    <w:p w:rsidR="000F739D" w:rsidRDefault="000F739D" w:rsidP="000F739D">
      <w:pPr>
        <w:pStyle w:val="affffff5"/>
        <w:jc w:val="center"/>
        <w:rPr>
          <w:rFonts w:ascii="Times New Roman" w:hAnsi="Times New Roman"/>
          <w:sz w:val="24"/>
          <w:szCs w:val="24"/>
        </w:rPr>
      </w:pPr>
      <w:r>
        <w:rPr>
          <w:rFonts w:ascii="Times New Roman" w:hAnsi="Times New Roman"/>
          <w:sz w:val="24"/>
          <w:szCs w:val="24"/>
        </w:rPr>
        <w:t>Свердловской области</w:t>
      </w:r>
    </w:p>
    <w:p w:rsidR="000F739D" w:rsidRDefault="000F739D" w:rsidP="000F739D">
      <w:pPr>
        <w:pStyle w:val="affffff5"/>
        <w:jc w:val="center"/>
        <w:rPr>
          <w:rFonts w:ascii="Times New Roman" w:hAnsi="Times New Roman"/>
          <w:sz w:val="24"/>
          <w:szCs w:val="24"/>
        </w:rPr>
      </w:pPr>
      <w:r>
        <w:rPr>
          <w:rFonts w:ascii="Times New Roman" w:hAnsi="Times New Roman"/>
          <w:sz w:val="24"/>
          <w:szCs w:val="24"/>
        </w:rPr>
        <w:t xml:space="preserve">«Уральский </w:t>
      </w:r>
      <w:proofErr w:type="gramStart"/>
      <w:r>
        <w:rPr>
          <w:rFonts w:ascii="Times New Roman" w:hAnsi="Times New Roman"/>
          <w:sz w:val="24"/>
          <w:szCs w:val="24"/>
        </w:rPr>
        <w:t>горнозаводской</w:t>
      </w:r>
      <w:proofErr w:type="gramEnd"/>
      <w:r>
        <w:rPr>
          <w:rFonts w:ascii="Times New Roman" w:hAnsi="Times New Roman"/>
          <w:sz w:val="24"/>
          <w:szCs w:val="24"/>
        </w:rPr>
        <w:t xml:space="preserve"> колледж имени Демидовых»</w:t>
      </w:r>
    </w:p>
    <w:p w:rsidR="000F739D" w:rsidRDefault="000F739D" w:rsidP="000F739D">
      <w:pPr>
        <w:pStyle w:val="affffff5"/>
        <w:jc w:val="center"/>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r>
        <w:rPr>
          <w:rFonts w:ascii="Times New Roman" w:hAnsi="Times New Roman"/>
          <w:sz w:val="24"/>
          <w:szCs w:val="24"/>
        </w:rPr>
        <w:t>Рассмотрено</w:t>
      </w:r>
      <w:proofErr w:type="gramStart"/>
      <w:r>
        <w:rPr>
          <w:rFonts w:ascii="Times New Roman" w:hAnsi="Times New Roman"/>
          <w:sz w:val="24"/>
          <w:szCs w:val="24"/>
        </w:rPr>
        <w:t xml:space="preserve">                                                                 У</w:t>
      </w:r>
      <w:proofErr w:type="gramEnd"/>
      <w:r>
        <w:rPr>
          <w:rFonts w:ascii="Times New Roman" w:hAnsi="Times New Roman"/>
          <w:sz w:val="24"/>
          <w:szCs w:val="24"/>
        </w:rPr>
        <w:t xml:space="preserve">тверждаю: </w:t>
      </w:r>
    </w:p>
    <w:p w:rsidR="000F739D" w:rsidRDefault="000F739D" w:rsidP="000F739D">
      <w:pPr>
        <w:pStyle w:val="affffff5"/>
        <w:jc w:val="both"/>
        <w:rPr>
          <w:rFonts w:ascii="Times New Roman" w:hAnsi="Times New Roman"/>
          <w:sz w:val="24"/>
          <w:szCs w:val="24"/>
        </w:rPr>
      </w:pPr>
      <w:r>
        <w:rPr>
          <w:rFonts w:ascii="Times New Roman" w:hAnsi="Times New Roman"/>
          <w:sz w:val="24"/>
          <w:szCs w:val="24"/>
        </w:rPr>
        <w:t>на заседании методического совета                          Директор  ГАПОУ  СО «УрГЗК»</w:t>
      </w:r>
    </w:p>
    <w:p w:rsidR="000F739D" w:rsidRDefault="000F739D" w:rsidP="000F739D">
      <w:pPr>
        <w:pStyle w:val="affffff5"/>
        <w:jc w:val="both"/>
        <w:rPr>
          <w:rFonts w:ascii="Times New Roman" w:hAnsi="Times New Roman"/>
          <w:sz w:val="24"/>
          <w:szCs w:val="24"/>
        </w:rPr>
      </w:pPr>
      <w:r>
        <w:rPr>
          <w:rFonts w:ascii="Times New Roman" w:hAnsi="Times New Roman"/>
          <w:sz w:val="24"/>
          <w:szCs w:val="24"/>
        </w:rPr>
        <w:t xml:space="preserve">Протокол №____                                                 </w:t>
      </w:r>
    </w:p>
    <w:p w:rsidR="000F739D" w:rsidRDefault="000F739D" w:rsidP="000F739D">
      <w:pPr>
        <w:pStyle w:val="affffff5"/>
        <w:tabs>
          <w:tab w:val="left" w:pos="5800"/>
        </w:tabs>
        <w:jc w:val="both"/>
        <w:rPr>
          <w:rFonts w:ascii="Times New Roman" w:hAnsi="Times New Roman"/>
          <w:sz w:val="24"/>
          <w:szCs w:val="24"/>
        </w:rPr>
      </w:pPr>
      <w:r>
        <w:rPr>
          <w:rFonts w:ascii="Times New Roman" w:hAnsi="Times New Roman"/>
          <w:sz w:val="24"/>
          <w:szCs w:val="24"/>
        </w:rPr>
        <w:t xml:space="preserve"> от «____»____2024                                                     </w:t>
      </w:r>
      <w:proofErr w:type="spellStart"/>
      <w:r>
        <w:rPr>
          <w:rFonts w:ascii="Times New Roman" w:hAnsi="Times New Roman"/>
          <w:sz w:val="24"/>
          <w:szCs w:val="24"/>
        </w:rPr>
        <w:t>________________Т.М.Софронова</w:t>
      </w:r>
      <w:proofErr w:type="spellEnd"/>
    </w:p>
    <w:p w:rsidR="000F739D" w:rsidRDefault="000F739D" w:rsidP="000F739D">
      <w:pPr>
        <w:pStyle w:val="affffff5"/>
        <w:tabs>
          <w:tab w:val="left" w:pos="5800"/>
        </w:tabs>
        <w:jc w:val="both"/>
        <w:rPr>
          <w:rFonts w:ascii="Times New Roman" w:hAnsi="Times New Roman"/>
          <w:sz w:val="24"/>
          <w:szCs w:val="24"/>
        </w:rPr>
      </w:pPr>
      <w:r>
        <w:rPr>
          <w:rFonts w:ascii="Times New Roman" w:hAnsi="Times New Roman"/>
          <w:sz w:val="24"/>
          <w:szCs w:val="24"/>
        </w:rPr>
        <w:t xml:space="preserve">                                                                                       «___»____________________2024 г. </w:t>
      </w:r>
    </w:p>
    <w:p w:rsidR="000F739D" w:rsidRDefault="000F739D" w:rsidP="000F739D">
      <w:pPr>
        <w:pStyle w:val="affffff5"/>
        <w:jc w:val="both"/>
        <w:rPr>
          <w:rFonts w:ascii="Times New Roman" w:hAnsi="Times New Roman"/>
          <w:sz w:val="24"/>
          <w:szCs w:val="24"/>
        </w:rPr>
      </w:pPr>
      <w:r>
        <w:rPr>
          <w:rFonts w:ascii="Times New Roman" w:hAnsi="Times New Roman"/>
          <w:sz w:val="24"/>
          <w:szCs w:val="24"/>
        </w:rPr>
        <w:t xml:space="preserve">. </w:t>
      </w: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40"/>
          <w:szCs w:val="40"/>
        </w:rPr>
      </w:pPr>
    </w:p>
    <w:p w:rsidR="000F739D" w:rsidRDefault="000F739D" w:rsidP="000F739D">
      <w:pPr>
        <w:pStyle w:val="affffff5"/>
        <w:jc w:val="center"/>
        <w:rPr>
          <w:rFonts w:ascii="Times New Roman" w:hAnsi="Times New Roman"/>
          <w:sz w:val="40"/>
          <w:szCs w:val="40"/>
        </w:rPr>
      </w:pPr>
      <w:r>
        <w:rPr>
          <w:rFonts w:ascii="Times New Roman" w:hAnsi="Times New Roman"/>
          <w:sz w:val="40"/>
          <w:szCs w:val="40"/>
        </w:rPr>
        <w:t>РАБОЧАЯ  ПРОГРАММА</w:t>
      </w:r>
    </w:p>
    <w:p w:rsidR="000F739D" w:rsidRDefault="000F739D" w:rsidP="000F739D">
      <w:pPr>
        <w:pStyle w:val="affffff5"/>
        <w:jc w:val="center"/>
        <w:rPr>
          <w:rFonts w:ascii="Times New Roman" w:hAnsi="Times New Roman"/>
          <w:sz w:val="40"/>
          <w:szCs w:val="40"/>
        </w:rPr>
      </w:pPr>
      <w:r>
        <w:rPr>
          <w:rFonts w:ascii="Times New Roman" w:hAnsi="Times New Roman"/>
          <w:sz w:val="40"/>
          <w:szCs w:val="40"/>
        </w:rPr>
        <w:t>Профессионального модуля</w:t>
      </w:r>
    </w:p>
    <w:p w:rsidR="000F739D" w:rsidRDefault="000F739D" w:rsidP="000F739D">
      <w:pPr>
        <w:jc w:val="center"/>
        <w:rPr>
          <w:b/>
          <w:sz w:val="36"/>
        </w:rPr>
      </w:pPr>
      <w:r>
        <w:rPr>
          <w:b/>
          <w:sz w:val="36"/>
        </w:rPr>
        <w:t>«ПМ.04 Газовая сварка (наплавка)»</w:t>
      </w:r>
    </w:p>
    <w:p w:rsidR="000F739D" w:rsidRDefault="000F739D" w:rsidP="000F739D">
      <w:pPr>
        <w:jc w:val="center"/>
        <w:rPr>
          <w:i/>
          <w:sz w:val="28"/>
          <w:szCs w:val="28"/>
          <w:vertAlign w:val="superscript"/>
        </w:rPr>
      </w:pPr>
    </w:p>
    <w:p w:rsidR="000F739D" w:rsidRDefault="000F739D" w:rsidP="000F739D">
      <w:pPr>
        <w:pStyle w:val="affffff5"/>
        <w:jc w:val="center"/>
        <w:rPr>
          <w:rFonts w:ascii="Times New Roman" w:hAnsi="Times New Roman"/>
          <w:b/>
          <w:sz w:val="40"/>
          <w:szCs w:val="40"/>
        </w:rPr>
      </w:pPr>
    </w:p>
    <w:p w:rsidR="000F739D" w:rsidRDefault="000F739D" w:rsidP="000F739D">
      <w:pPr>
        <w:pStyle w:val="affffff5"/>
        <w:jc w:val="center"/>
        <w:rPr>
          <w:rFonts w:ascii="Times New Roman" w:hAnsi="Times New Roman"/>
          <w:b/>
          <w:sz w:val="36"/>
          <w:szCs w:val="36"/>
        </w:rPr>
      </w:pPr>
      <w:r>
        <w:rPr>
          <w:rFonts w:ascii="Times New Roman" w:hAnsi="Times New Roman"/>
          <w:b/>
          <w:sz w:val="36"/>
          <w:szCs w:val="36"/>
        </w:rPr>
        <w:t xml:space="preserve"> </w:t>
      </w:r>
    </w:p>
    <w:p w:rsidR="000F739D" w:rsidRDefault="000F739D" w:rsidP="000F739D">
      <w:pPr>
        <w:pStyle w:val="affffff5"/>
        <w:jc w:val="center"/>
        <w:rPr>
          <w:rFonts w:ascii="Times New Roman" w:hAnsi="Times New Roman"/>
          <w:sz w:val="40"/>
          <w:szCs w:val="40"/>
        </w:rPr>
      </w:pPr>
    </w:p>
    <w:p w:rsidR="000F739D" w:rsidRDefault="000F739D" w:rsidP="000F739D">
      <w:pPr>
        <w:pStyle w:val="affffff5"/>
        <w:jc w:val="center"/>
        <w:rPr>
          <w:rFonts w:ascii="Times New Roman" w:hAnsi="Times New Roman"/>
          <w:sz w:val="28"/>
          <w:szCs w:val="28"/>
        </w:rPr>
      </w:pPr>
      <w:r>
        <w:rPr>
          <w:rFonts w:ascii="Times New Roman" w:hAnsi="Times New Roman"/>
          <w:sz w:val="28"/>
          <w:szCs w:val="28"/>
        </w:rPr>
        <w:t xml:space="preserve">по образовательной программе среднего профессионального образования - по программе подготовки квалифицированных рабочих, служащих </w:t>
      </w:r>
    </w:p>
    <w:p w:rsidR="000F739D" w:rsidRDefault="000F739D" w:rsidP="000F739D">
      <w:pPr>
        <w:pStyle w:val="affffff5"/>
        <w:ind w:left="708"/>
        <w:jc w:val="center"/>
        <w:rPr>
          <w:rFonts w:ascii="Times New Roman" w:hAnsi="Times New Roman"/>
          <w:b/>
          <w:sz w:val="28"/>
          <w:szCs w:val="24"/>
        </w:rPr>
      </w:pPr>
      <w:proofErr w:type="gramStart"/>
      <w:r>
        <w:rPr>
          <w:rFonts w:ascii="Times New Roman" w:hAnsi="Times New Roman"/>
          <w:b/>
          <w:sz w:val="28"/>
          <w:szCs w:val="24"/>
        </w:rPr>
        <w:t>15.01.05 « Сварщик (ручной и частично механизированной сварки (наплавки)»</w:t>
      </w:r>
      <w:proofErr w:type="gramEnd"/>
    </w:p>
    <w:p w:rsidR="000F739D" w:rsidRDefault="000F739D" w:rsidP="000F739D">
      <w:pPr>
        <w:pStyle w:val="affffff5"/>
        <w:ind w:left="708"/>
        <w:jc w:val="both"/>
        <w:rPr>
          <w:rFonts w:ascii="Times New Roman" w:hAnsi="Times New Roman"/>
          <w:i/>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both"/>
        <w:rPr>
          <w:rFonts w:ascii="Times New Roman" w:hAnsi="Times New Roman"/>
          <w:sz w:val="24"/>
          <w:szCs w:val="24"/>
        </w:rPr>
      </w:pPr>
    </w:p>
    <w:p w:rsidR="000F739D" w:rsidRDefault="000F739D" w:rsidP="000F739D">
      <w:pPr>
        <w:pStyle w:val="affffff5"/>
        <w:jc w:val="center"/>
        <w:rPr>
          <w:rFonts w:ascii="Times New Roman" w:hAnsi="Times New Roman"/>
          <w:sz w:val="28"/>
          <w:szCs w:val="28"/>
        </w:rPr>
      </w:pPr>
      <w:r>
        <w:rPr>
          <w:rFonts w:ascii="Times New Roman" w:hAnsi="Times New Roman"/>
          <w:sz w:val="28"/>
          <w:szCs w:val="28"/>
        </w:rPr>
        <w:t>Невьянск</w:t>
      </w:r>
    </w:p>
    <w:p w:rsidR="000F739D" w:rsidRDefault="000F739D" w:rsidP="000F739D">
      <w:pPr>
        <w:pStyle w:val="affffff5"/>
        <w:jc w:val="center"/>
        <w:rPr>
          <w:rFonts w:ascii="Times New Roman" w:hAnsi="Times New Roman"/>
          <w:sz w:val="28"/>
          <w:szCs w:val="28"/>
        </w:rPr>
      </w:pPr>
      <w:r>
        <w:rPr>
          <w:rFonts w:ascii="Times New Roman" w:hAnsi="Times New Roman"/>
          <w:sz w:val="28"/>
          <w:szCs w:val="28"/>
        </w:rPr>
        <w:t>2024</w:t>
      </w:r>
    </w:p>
    <w:p w:rsidR="000F739D" w:rsidRDefault="000F739D" w:rsidP="000F739D">
      <w:pPr>
        <w:pStyle w:val="affffff5"/>
        <w:jc w:val="center"/>
        <w:rPr>
          <w:rFonts w:ascii="Times New Roman" w:hAnsi="Times New Roman"/>
          <w:sz w:val="28"/>
          <w:szCs w:val="28"/>
        </w:rPr>
      </w:pPr>
    </w:p>
    <w:p w:rsidR="00F7539D" w:rsidRPr="006876BD" w:rsidRDefault="00F7539D" w:rsidP="00F7539D">
      <w:pPr>
        <w:jc w:val="center"/>
        <w:rPr>
          <w:b/>
          <w:u w:val="single"/>
        </w:rPr>
      </w:pPr>
    </w:p>
    <w:bookmarkEnd w:id="0"/>
    <w:p w:rsidR="00F7539D" w:rsidRPr="006876BD" w:rsidRDefault="00F7539D" w:rsidP="00F7539D">
      <w:pPr>
        <w:jc w:val="center"/>
        <w:rPr>
          <w:i/>
          <w:sz w:val="28"/>
          <w:szCs w:val="28"/>
          <w:vertAlign w:val="superscript"/>
        </w:rPr>
      </w:pPr>
    </w:p>
    <w:p w:rsidR="00F7539D" w:rsidRPr="007D0D6F" w:rsidRDefault="00F7539D" w:rsidP="00F7539D">
      <w:pPr>
        <w:jc w:val="center"/>
        <w:rPr>
          <w:b/>
          <w:i/>
        </w:rPr>
      </w:pPr>
      <w:r w:rsidRPr="007D0D6F">
        <w:rPr>
          <w:b/>
          <w:iCs/>
        </w:rPr>
        <w:lastRenderedPageBreak/>
        <w:t>СОДЕРЖАНИЕ</w:t>
      </w:r>
    </w:p>
    <w:p w:rsidR="00F7539D" w:rsidRPr="007D0D6F" w:rsidRDefault="00F7539D" w:rsidP="00F7539D">
      <w:pPr>
        <w:rPr>
          <w:b/>
          <w:i/>
        </w:rPr>
      </w:pPr>
    </w:p>
    <w:tbl>
      <w:tblPr>
        <w:tblW w:w="0" w:type="auto"/>
        <w:tblLook w:val="01E0"/>
      </w:tblPr>
      <w:tblGrid>
        <w:gridCol w:w="7501"/>
        <w:gridCol w:w="1854"/>
      </w:tblGrid>
      <w:tr w:rsidR="00F7539D" w:rsidRPr="007D0D6F" w:rsidTr="00A52AF8">
        <w:tc>
          <w:tcPr>
            <w:tcW w:w="7501" w:type="dxa"/>
          </w:tcPr>
          <w:p w:rsidR="00F7539D" w:rsidRPr="007D0D6F" w:rsidRDefault="00F7539D" w:rsidP="00A52AF8">
            <w:pPr>
              <w:suppressAutoHyphens/>
              <w:ind w:left="284"/>
              <w:rPr>
                <w:b/>
              </w:rPr>
            </w:pPr>
            <w:r>
              <w:rPr>
                <w:b/>
              </w:rPr>
              <w:t xml:space="preserve">1. </w:t>
            </w:r>
            <w:r w:rsidRPr="007D0D6F">
              <w:rPr>
                <w:b/>
              </w:rPr>
              <w:t xml:space="preserve">ОБЩАЯ ХАРАКТЕРИСТИКА </w:t>
            </w:r>
            <w:r w:rsidRPr="007D0D6F">
              <w:rPr>
                <w:b/>
                <w:color w:val="000000"/>
              </w:rPr>
              <w:t xml:space="preserve">РАБОЧЕЙ </w:t>
            </w:r>
            <w:r w:rsidRPr="007D0D6F">
              <w:rPr>
                <w:b/>
              </w:rPr>
              <w:t>ПРОГРАММЫ ПРОФЕССИОНАЛЬНОГО МОДУЛЯ</w:t>
            </w:r>
          </w:p>
        </w:tc>
        <w:tc>
          <w:tcPr>
            <w:tcW w:w="1854" w:type="dxa"/>
          </w:tcPr>
          <w:p w:rsidR="00F7539D" w:rsidRPr="006876BD" w:rsidRDefault="00F7539D" w:rsidP="00A52AF8">
            <w:pPr>
              <w:rPr>
                <w:b/>
              </w:rPr>
            </w:pPr>
          </w:p>
        </w:tc>
      </w:tr>
      <w:tr w:rsidR="00F7539D" w:rsidRPr="007D0D6F" w:rsidTr="00A52AF8">
        <w:tc>
          <w:tcPr>
            <w:tcW w:w="7501" w:type="dxa"/>
          </w:tcPr>
          <w:p w:rsidR="00F7539D" w:rsidRPr="007D0D6F" w:rsidRDefault="00F7539D" w:rsidP="00A52AF8">
            <w:pPr>
              <w:suppressAutoHyphens/>
              <w:ind w:left="284"/>
              <w:rPr>
                <w:b/>
              </w:rPr>
            </w:pPr>
            <w:r>
              <w:rPr>
                <w:b/>
              </w:rPr>
              <w:t xml:space="preserve">2. </w:t>
            </w:r>
            <w:r w:rsidRPr="007D0D6F">
              <w:rPr>
                <w:b/>
              </w:rPr>
              <w:t>СТРУКТУРА И СОДЕРЖАНИЕ ПРОФЕССИОНАЛЬНОГО МОДУЛЯ</w:t>
            </w:r>
          </w:p>
        </w:tc>
        <w:tc>
          <w:tcPr>
            <w:tcW w:w="1854" w:type="dxa"/>
          </w:tcPr>
          <w:p w:rsidR="00F7539D" w:rsidRPr="006876BD" w:rsidRDefault="00F7539D" w:rsidP="00A52AF8">
            <w:pPr>
              <w:jc w:val="center"/>
              <w:rPr>
                <w:b/>
              </w:rPr>
            </w:pPr>
          </w:p>
        </w:tc>
      </w:tr>
      <w:tr w:rsidR="00F7539D" w:rsidRPr="007D0D6F" w:rsidTr="00A52AF8">
        <w:tc>
          <w:tcPr>
            <w:tcW w:w="7501" w:type="dxa"/>
          </w:tcPr>
          <w:p w:rsidR="00F7539D" w:rsidRPr="007D0D6F" w:rsidRDefault="00F7539D" w:rsidP="00A52AF8">
            <w:pPr>
              <w:suppressAutoHyphens/>
              <w:ind w:left="284"/>
              <w:rPr>
                <w:b/>
              </w:rPr>
            </w:pPr>
            <w:r>
              <w:rPr>
                <w:b/>
              </w:rPr>
              <w:t xml:space="preserve">3. </w:t>
            </w:r>
            <w:r w:rsidRPr="007D0D6F">
              <w:rPr>
                <w:b/>
              </w:rPr>
              <w:t>УСЛОВИЯ РЕАЛИЗАЦИИ ПРОФЕССИОНАЛЬНОГО МОДУЛЯ</w:t>
            </w:r>
          </w:p>
        </w:tc>
        <w:tc>
          <w:tcPr>
            <w:tcW w:w="1854" w:type="dxa"/>
          </w:tcPr>
          <w:p w:rsidR="00F7539D" w:rsidRPr="006876BD" w:rsidRDefault="00F7539D" w:rsidP="00A52AF8">
            <w:pPr>
              <w:jc w:val="center"/>
              <w:rPr>
                <w:b/>
              </w:rPr>
            </w:pPr>
          </w:p>
        </w:tc>
      </w:tr>
      <w:tr w:rsidR="00F7539D" w:rsidRPr="00315F34" w:rsidTr="00A52AF8">
        <w:tc>
          <w:tcPr>
            <w:tcW w:w="7501" w:type="dxa"/>
          </w:tcPr>
          <w:p w:rsidR="00F7539D" w:rsidRPr="007D0D6F" w:rsidRDefault="00F7539D" w:rsidP="00A52AF8">
            <w:pPr>
              <w:suppressAutoHyphens/>
              <w:ind w:left="284"/>
              <w:rPr>
                <w:b/>
              </w:rPr>
            </w:pPr>
            <w:r>
              <w:rPr>
                <w:b/>
              </w:rPr>
              <w:t xml:space="preserve">4. </w:t>
            </w:r>
            <w:r w:rsidRPr="007D0D6F">
              <w:rPr>
                <w:b/>
              </w:rPr>
              <w:t>КОНТРОЛЬ И ОЦЕНКА РЕЗУЛЬТАТОВ ОСВОЕНИЯ ПРОФЕССИОНАЛЬНОГО МОДУЛЯ</w:t>
            </w:r>
          </w:p>
          <w:p w:rsidR="00F7539D" w:rsidRPr="007D0D6F" w:rsidRDefault="00F7539D" w:rsidP="00A52AF8">
            <w:pPr>
              <w:suppressAutoHyphens/>
              <w:rPr>
                <w:b/>
              </w:rPr>
            </w:pPr>
          </w:p>
        </w:tc>
        <w:tc>
          <w:tcPr>
            <w:tcW w:w="1854" w:type="dxa"/>
          </w:tcPr>
          <w:p w:rsidR="00F7539D" w:rsidRPr="006876BD" w:rsidRDefault="00F7539D" w:rsidP="00A52AF8">
            <w:pPr>
              <w:jc w:val="center"/>
              <w:rPr>
                <w:b/>
              </w:rPr>
            </w:pPr>
          </w:p>
        </w:tc>
      </w:tr>
    </w:tbl>
    <w:p w:rsidR="00F7539D" w:rsidRPr="00315F34" w:rsidRDefault="00F7539D" w:rsidP="00F7539D">
      <w:pPr>
        <w:rPr>
          <w:b/>
          <w:i/>
        </w:rPr>
        <w:sectPr w:rsidR="00F7539D" w:rsidRPr="00315F34" w:rsidSect="00A52AF8">
          <w:footerReference w:type="even" r:id="rId7"/>
          <w:footerReference w:type="default" r:id="rId8"/>
          <w:pgSz w:w="11907" w:h="16840"/>
          <w:pgMar w:top="1134" w:right="851" w:bottom="992" w:left="1418" w:header="709" w:footer="709" w:gutter="0"/>
          <w:cols w:space="720"/>
        </w:sectPr>
      </w:pPr>
    </w:p>
    <w:p w:rsidR="00F7539D" w:rsidRPr="00BA06F2" w:rsidRDefault="00F7539D" w:rsidP="00F7539D">
      <w:pPr>
        <w:jc w:val="center"/>
        <w:rPr>
          <w:b/>
        </w:rPr>
      </w:pPr>
      <w:r w:rsidRPr="00BA06F2">
        <w:rPr>
          <w:b/>
        </w:rPr>
        <w:lastRenderedPageBreak/>
        <w:t xml:space="preserve">1. ОБЩАЯ ХАРАКТЕРИСТИКА </w:t>
      </w:r>
      <w:r w:rsidRPr="00BA06F2">
        <w:rPr>
          <w:b/>
          <w:color w:val="000000"/>
        </w:rPr>
        <w:t>РАБОЧЕЙ ПРОГРАММЫ</w:t>
      </w:r>
    </w:p>
    <w:p w:rsidR="00F7539D" w:rsidRPr="00031A91" w:rsidRDefault="00F7539D" w:rsidP="00F7539D">
      <w:pPr>
        <w:jc w:val="center"/>
        <w:rPr>
          <w:b/>
        </w:rPr>
      </w:pPr>
      <w:r w:rsidRPr="00BA06F2">
        <w:rPr>
          <w:b/>
        </w:rPr>
        <w:t>ПРОФЕССИОНАЛЬНОГО МОДУЛЯ</w:t>
      </w:r>
    </w:p>
    <w:p w:rsidR="00F7539D" w:rsidRPr="00031A91" w:rsidRDefault="00F7539D" w:rsidP="00F7539D">
      <w:pPr>
        <w:jc w:val="center"/>
        <w:rPr>
          <w:b/>
        </w:rPr>
      </w:pPr>
      <w:r w:rsidRPr="00031A91">
        <w:rPr>
          <w:b/>
        </w:rPr>
        <w:t>«ПМ.0</w:t>
      </w:r>
      <w:r w:rsidR="000F739D">
        <w:rPr>
          <w:b/>
        </w:rPr>
        <w:t>4</w:t>
      </w:r>
      <w:r w:rsidRPr="00031A91">
        <w:rPr>
          <w:b/>
        </w:rPr>
        <w:t xml:space="preserve"> </w:t>
      </w:r>
      <w:r w:rsidRPr="00031A91">
        <w:rPr>
          <w:b/>
          <w:szCs w:val="28"/>
        </w:rPr>
        <w:t xml:space="preserve">Газовая сварка </w:t>
      </w:r>
      <w:proofErr w:type="spellStart"/>
      <w:proofErr w:type="gramStart"/>
      <w:r w:rsidRPr="00031A91">
        <w:rPr>
          <w:b/>
          <w:szCs w:val="28"/>
        </w:rPr>
        <w:t>сварка</w:t>
      </w:r>
      <w:proofErr w:type="spellEnd"/>
      <w:proofErr w:type="gramEnd"/>
      <w:r w:rsidRPr="00031A91">
        <w:rPr>
          <w:b/>
          <w:szCs w:val="28"/>
        </w:rPr>
        <w:t xml:space="preserve"> (наплавка)</w:t>
      </w:r>
      <w:r w:rsidRPr="00031A91">
        <w:rPr>
          <w:b/>
        </w:rPr>
        <w:t>»</w:t>
      </w:r>
    </w:p>
    <w:p w:rsidR="00F7539D" w:rsidRPr="00315F34" w:rsidRDefault="00F7539D" w:rsidP="00F7539D">
      <w:pPr>
        <w:jc w:val="center"/>
        <w:rPr>
          <w:b/>
        </w:rPr>
      </w:pPr>
    </w:p>
    <w:p w:rsidR="00F7539D" w:rsidRPr="00BA06F2" w:rsidRDefault="00F7539D" w:rsidP="00F7539D">
      <w:pPr>
        <w:suppressAutoHyphens/>
        <w:ind w:firstLine="709"/>
        <w:rPr>
          <w:b/>
        </w:rPr>
      </w:pPr>
      <w:r w:rsidRPr="00BA06F2">
        <w:rPr>
          <w:b/>
        </w:rPr>
        <w:t xml:space="preserve">1.1. Цель и планируемые результаты освоения профессионального модуля </w:t>
      </w:r>
    </w:p>
    <w:p w:rsidR="00F7539D" w:rsidRDefault="00F7539D" w:rsidP="00F7539D">
      <w:pPr>
        <w:suppressAutoHyphens/>
        <w:ind w:firstLine="709"/>
        <w:jc w:val="both"/>
      </w:pPr>
      <w:r w:rsidRPr="00BA06F2">
        <w:t xml:space="preserve">В результате изучения профессионального модуля обучающийся должен освоить основной вид </w:t>
      </w:r>
      <w:r w:rsidRPr="006876BD">
        <w:t xml:space="preserve">деятельности </w:t>
      </w:r>
      <w:r>
        <w:t>«</w:t>
      </w:r>
      <w:r w:rsidRPr="00742490">
        <w:rPr>
          <w:bCs/>
        </w:rPr>
        <w:t>ПМ.0</w:t>
      </w:r>
      <w:r w:rsidR="000F739D">
        <w:rPr>
          <w:bCs/>
        </w:rPr>
        <w:t>4</w:t>
      </w:r>
      <w:r w:rsidRPr="00742490">
        <w:rPr>
          <w:bCs/>
        </w:rPr>
        <w:t xml:space="preserve"> </w:t>
      </w:r>
      <w:r w:rsidRPr="00742490">
        <w:rPr>
          <w:bCs/>
          <w:szCs w:val="28"/>
        </w:rPr>
        <w:t xml:space="preserve">Газовая сварка </w:t>
      </w:r>
      <w:proofErr w:type="spellStart"/>
      <w:proofErr w:type="gramStart"/>
      <w:r w:rsidRPr="00742490">
        <w:rPr>
          <w:bCs/>
          <w:szCs w:val="28"/>
        </w:rPr>
        <w:t>сварка</w:t>
      </w:r>
      <w:proofErr w:type="spellEnd"/>
      <w:proofErr w:type="gramEnd"/>
      <w:r w:rsidRPr="00742490">
        <w:rPr>
          <w:bCs/>
          <w:szCs w:val="28"/>
        </w:rPr>
        <w:t xml:space="preserve"> (наплавка)</w:t>
      </w:r>
      <w:r w:rsidRPr="00742490">
        <w:rPr>
          <w:bCs/>
        </w:rPr>
        <w:t>»</w:t>
      </w:r>
      <w:r w:rsidRPr="006876BD">
        <w:t xml:space="preserve"> </w:t>
      </w:r>
      <w:r w:rsidRPr="00336657">
        <w:t xml:space="preserve">и </w:t>
      </w:r>
      <w:r w:rsidRPr="00BA06F2">
        <w:t>соответствующие ему общие компетенции и профессиональные компетенции:</w:t>
      </w:r>
    </w:p>
    <w:p w:rsidR="00F7539D" w:rsidRPr="00BA06F2" w:rsidRDefault="00F7539D" w:rsidP="00F7539D">
      <w:pPr>
        <w:suppressAutoHyphens/>
        <w:ind w:firstLine="709"/>
        <w:jc w:val="both"/>
      </w:pPr>
    </w:p>
    <w:p w:rsidR="00F7539D" w:rsidRPr="00BA06F2" w:rsidRDefault="00F7539D" w:rsidP="00F7539D">
      <w:pPr>
        <w:numPr>
          <w:ilvl w:val="2"/>
          <w:numId w:val="19"/>
        </w:numPr>
        <w:jc w:val="both"/>
      </w:pPr>
      <w:r w:rsidRPr="00BA06F2">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0"/>
        <w:gridCol w:w="8204"/>
      </w:tblGrid>
      <w:tr w:rsidR="00F7539D" w:rsidRPr="008C7AA3" w:rsidTr="00A52AF8">
        <w:tc>
          <w:tcPr>
            <w:tcW w:w="1650" w:type="dxa"/>
          </w:tcPr>
          <w:p w:rsidR="00F7539D" w:rsidRPr="008C7AA3" w:rsidRDefault="00F7539D" w:rsidP="00A52AF8">
            <w:pPr>
              <w:rPr>
                <w:rStyle w:val="af0"/>
                <w:i w:val="0"/>
                <w:iCs/>
              </w:rPr>
            </w:pPr>
            <w:r w:rsidRPr="008C7AA3">
              <w:rPr>
                <w:rStyle w:val="af0"/>
                <w:i w:val="0"/>
                <w:iCs/>
              </w:rPr>
              <w:t>Код</w:t>
            </w:r>
          </w:p>
        </w:tc>
        <w:tc>
          <w:tcPr>
            <w:tcW w:w="8204" w:type="dxa"/>
          </w:tcPr>
          <w:p w:rsidR="00F7539D" w:rsidRPr="008C7AA3" w:rsidRDefault="00F7539D" w:rsidP="00A52AF8">
            <w:pPr>
              <w:jc w:val="center"/>
              <w:rPr>
                <w:rStyle w:val="af0"/>
                <w:i w:val="0"/>
                <w:iCs/>
              </w:rPr>
            </w:pPr>
            <w:r w:rsidRPr="008C7AA3">
              <w:rPr>
                <w:rStyle w:val="af0"/>
                <w:i w:val="0"/>
                <w:iCs/>
              </w:rPr>
              <w:t>Наименование общих компетенций</w:t>
            </w:r>
          </w:p>
        </w:tc>
      </w:tr>
      <w:tr w:rsidR="00F7539D" w:rsidRPr="008C7AA3" w:rsidTr="00A52AF8">
        <w:trPr>
          <w:trHeight w:val="327"/>
        </w:trPr>
        <w:tc>
          <w:tcPr>
            <w:tcW w:w="1650" w:type="dxa"/>
          </w:tcPr>
          <w:p w:rsidR="00F7539D" w:rsidRPr="008C7AA3" w:rsidRDefault="00F7539D" w:rsidP="00A52AF8">
            <w:pPr>
              <w:jc w:val="both"/>
            </w:pPr>
            <w:r w:rsidRPr="008C7AA3">
              <w:t>ОК 01</w:t>
            </w:r>
          </w:p>
        </w:tc>
        <w:tc>
          <w:tcPr>
            <w:tcW w:w="8204" w:type="dxa"/>
          </w:tcPr>
          <w:p w:rsidR="00F7539D" w:rsidRPr="008C7AA3" w:rsidRDefault="00F7539D" w:rsidP="00A52AF8">
            <w:pPr>
              <w:jc w:val="both"/>
            </w:pPr>
            <w:r w:rsidRPr="008C7AA3">
              <w:t xml:space="preserve">Выбирать способы решения задач профессиональной деятельности применительно </w:t>
            </w:r>
            <w:r w:rsidRPr="00A82864">
              <w:t>к различным контекстам</w:t>
            </w:r>
          </w:p>
        </w:tc>
      </w:tr>
    </w:tbl>
    <w:p w:rsidR="00F7539D" w:rsidRPr="00315F34" w:rsidRDefault="00F7539D" w:rsidP="00F7539D">
      <w:pPr>
        <w:ind w:firstLine="709"/>
        <w:rPr>
          <w:rStyle w:val="af0"/>
          <w:bCs/>
          <w:i w:val="0"/>
          <w:iCs/>
          <w:sz w:val="4"/>
          <w:szCs w:val="4"/>
        </w:rPr>
      </w:pPr>
    </w:p>
    <w:p w:rsidR="00F7539D" w:rsidRPr="005511CB" w:rsidRDefault="00F7539D" w:rsidP="00F7539D">
      <w:pPr>
        <w:ind w:firstLine="709"/>
        <w:rPr>
          <w:rStyle w:val="af0"/>
          <w:bCs/>
          <w:i w:val="0"/>
          <w:iCs/>
        </w:rPr>
      </w:pPr>
      <w:r w:rsidRPr="005511CB">
        <w:rPr>
          <w:rStyle w:val="af0"/>
          <w:bCs/>
          <w:i w:val="0"/>
          <w:iCs/>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5"/>
        <w:gridCol w:w="7569"/>
      </w:tblGrid>
      <w:tr w:rsidR="00F7539D" w:rsidRPr="0098209B" w:rsidTr="00A52AF8">
        <w:tc>
          <w:tcPr>
            <w:tcW w:w="2285" w:type="dxa"/>
          </w:tcPr>
          <w:p w:rsidR="00F7539D" w:rsidRPr="0098209B" w:rsidRDefault="00F7539D" w:rsidP="00A52AF8">
            <w:pPr>
              <w:rPr>
                <w:rStyle w:val="af0"/>
                <w:i w:val="0"/>
                <w:iCs/>
              </w:rPr>
            </w:pPr>
            <w:r w:rsidRPr="0098209B">
              <w:rPr>
                <w:rStyle w:val="af0"/>
                <w:i w:val="0"/>
                <w:iCs/>
              </w:rPr>
              <w:t>Код</w:t>
            </w:r>
          </w:p>
        </w:tc>
        <w:tc>
          <w:tcPr>
            <w:tcW w:w="7569" w:type="dxa"/>
          </w:tcPr>
          <w:p w:rsidR="00F7539D" w:rsidRPr="0098209B" w:rsidRDefault="00F7539D" w:rsidP="00A52AF8">
            <w:pPr>
              <w:rPr>
                <w:rStyle w:val="af0"/>
                <w:i w:val="0"/>
                <w:iCs/>
              </w:rPr>
            </w:pPr>
            <w:r w:rsidRPr="0098209B">
              <w:rPr>
                <w:rStyle w:val="af0"/>
                <w:i w:val="0"/>
                <w:iCs/>
              </w:rPr>
              <w:t>Наименование видов деятельности и профессиональных компетенций</w:t>
            </w:r>
          </w:p>
        </w:tc>
      </w:tr>
      <w:tr w:rsidR="00F7539D" w:rsidRPr="0098209B" w:rsidTr="00A52AF8">
        <w:tc>
          <w:tcPr>
            <w:tcW w:w="2285" w:type="dxa"/>
          </w:tcPr>
          <w:p w:rsidR="00F7539D" w:rsidRPr="00322181" w:rsidRDefault="00F7539D" w:rsidP="000F739D">
            <w:pPr>
              <w:pStyle w:val="aa"/>
              <w:spacing w:line="276" w:lineRule="auto"/>
              <w:rPr>
                <w:rStyle w:val="af0"/>
                <w:b/>
                <w:color w:val="000000"/>
                <w:sz w:val="22"/>
                <w:szCs w:val="22"/>
                <w:u w:val="single"/>
                <w:lang w:val="ru-RU"/>
              </w:rPr>
            </w:pPr>
            <w:r w:rsidRPr="00322181">
              <w:rPr>
                <w:bCs/>
                <w:color w:val="000000"/>
                <w:sz w:val="22"/>
                <w:szCs w:val="22"/>
                <w:lang w:val="ru-RU"/>
              </w:rPr>
              <w:t xml:space="preserve">ВД </w:t>
            </w:r>
            <w:r w:rsidR="000F739D">
              <w:rPr>
                <w:bCs/>
                <w:color w:val="000000"/>
                <w:sz w:val="22"/>
                <w:szCs w:val="22"/>
                <w:lang w:val="ru-RU"/>
              </w:rPr>
              <w:t>4</w:t>
            </w:r>
          </w:p>
        </w:tc>
        <w:tc>
          <w:tcPr>
            <w:tcW w:w="7569" w:type="dxa"/>
          </w:tcPr>
          <w:p w:rsidR="00F7539D" w:rsidRPr="00322181" w:rsidRDefault="00F7539D" w:rsidP="00A52AF8">
            <w:pPr>
              <w:autoSpaceDE w:val="0"/>
              <w:autoSpaceDN w:val="0"/>
              <w:adjustRightInd w:val="0"/>
              <w:jc w:val="both"/>
              <w:rPr>
                <w:rStyle w:val="af0"/>
                <w:i w:val="0"/>
                <w:iCs/>
                <w:color w:val="000000"/>
              </w:rPr>
            </w:pPr>
            <w:r>
              <w:t>Газовая сварка (наплавка)</w:t>
            </w:r>
          </w:p>
        </w:tc>
      </w:tr>
      <w:tr w:rsidR="00F7539D" w:rsidRPr="0098209B" w:rsidTr="00A52AF8">
        <w:tc>
          <w:tcPr>
            <w:tcW w:w="2285" w:type="dxa"/>
          </w:tcPr>
          <w:p w:rsidR="00F7539D" w:rsidRPr="00322181" w:rsidRDefault="00F7539D" w:rsidP="000F739D">
            <w:pPr>
              <w:rPr>
                <w:rStyle w:val="af0"/>
                <w:color w:val="000000"/>
              </w:rPr>
            </w:pPr>
            <w:r w:rsidRPr="00322181">
              <w:rPr>
                <w:bCs/>
                <w:color w:val="000000"/>
              </w:rPr>
              <w:t xml:space="preserve">ПК </w:t>
            </w:r>
            <w:r w:rsidR="000F739D">
              <w:rPr>
                <w:bCs/>
                <w:color w:val="000000"/>
              </w:rPr>
              <w:t>4</w:t>
            </w:r>
            <w:r w:rsidRPr="00322181">
              <w:rPr>
                <w:bCs/>
                <w:color w:val="000000"/>
                <w:lang w:val="en-US"/>
              </w:rPr>
              <w:t>.1.</w:t>
            </w:r>
          </w:p>
        </w:tc>
        <w:tc>
          <w:tcPr>
            <w:tcW w:w="7569" w:type="dxa"/>
          </w:tcPr>
          <w:p w:rsidR="00F7539D" w:rsidRPr="00322181" w:rsidRDefault="00F7539D" w:rsidP="00A52AF8">
            <w:pPr>
              <w:pStyle w:val="affff5"/>
              <w:spacing w:line="276" w:lineRule="auto"/>
              <w:rPr>
                <w:color w:val="000000"/>
              </w:rPr>
            </w:pPr>
            <w:r w:rsidRPr="000361EB">
              <w:rPr>
                <w:rFonts w:eastAsia="Calibri"/>
                <w:color w:val="000000"/>
                <w:lang w:eastAsia="en-US"/>
              </w:rPr>
              <w:t>Выполнять газовую сварку различных деталей из углеродистых и конструкционных сталей во всех пространственных положениях сварного шва.</w:t>
            </w:r>
          </w:p>
        </w:tc>
      </w:tr>
      <w:tr w:rsidR="00F7539D" w:rsidRPr="0098209B" w:rsidTr="00A52AF8">
        <w:tc>
          <w:tcPr>
            <w:tcW w:w="2285" w:type="dxa"/>
          </w:tcPr>
          <w:p w:rsidR="00F7539D" w:rsidRPr="00322181" w:rsidRDefault="00F7539D" w:rsidP="000F739D">
            <w:pPr>
              <w:rPr>
                <w:rStyle w:val="af0"/>
                <w:color w:val="000000"/>
              </w:rPr>
            </w:pPr>
            <w:r w:rsidRPr="00322181">
              <w:rPr>
                <w:bCs/>
                <w:color w:val="000000"/>
              </w:rPr>
              <w:t xml:space="preserve">ПК </w:t>
            </w:r>
            <w:r w:rsidR="000F739D">
              <w:rPr>
                <w:bCs/>
                <w:color w:val="000000"/>
              </w:rPr>
              <w:t>4</w:t>
            </w:r>
            <w:r w:rsidRPr="00322181">
              <w:rPr>
                <w:bCs/>
                <w:color w:val="000000"/>
                <w:lang w:val="en-US"/>
              </w:rPr>
              <w:t>.2.</w:t>
            </w:r>
          </w:p>
        </w:tc>
        <w:tc>
          <w:tcPr>
            <w:tcW w:w="7569" w:type="dxa"/>
          </w:tcPr>
          <w:p w:rsidR="00F7539D" w:rsidRPr="00322181" w:rsidRDefault="00F7539D" w:rsidP="00A52AF8">
            <w:pPr>
              <w:pStyle w:val="affff5"/>
              <w:spacing w:line="276" w:lineRule="auto"/>
              <w:rPr>
                <w:rFonts w:eastAsia="Calibri"/>
                <w:color w:val="000000"/>
                <w:lang w:eastAsia="en-US"/>
              </w:rPr>
            </w:pPr>
            <w:r w:rsidRPr="00322181">
              <w:rPr>
                <w:rFonts w:eastAsia="Calibri"/>
                <w:color w:val="000000"/>
                <w:lang w:eastAsia="en-US"/>
              </w:rPr>
              <w:t>Выполнять газовую сварку различных деталей из цветных металлов и сплавов во всех пространственных положениях сварного шва.</w:t>
            </w:r>
          </w:p>
        </w:tc>
      </w:tr>
      <w:tr w:rsidR="00F7539D" w:rsidRPr="0098209B" w:rsidTr="00A52AF8">
        <w:tc>
          <w:tcPr>
            <w:tcW w:w="2285" w:type="dxa"/>
          </w:tcPr>
          <w:p w:rsidR="00F7539D" w:rsidRPr="00322181" w:rsidRDefault="00F7539D" w:rsidP="000F739D">
            <w:pPr>
              <w:rPr>
                <w:bCs/>
                <w:color w:val="000000"/>
              </w:rPr>
            </w:pPr>
            <w:r w:rsidRPr="00322181">
              <w:rPr>
                <w:bCs/>
                <w:color w:val="000000"/>
              </w:rPr>
              <w:t xml:space="preserve">ПК </w:t>
            </w:r>
            <w:r w:rsidR="000F739D">
              <w:rPr>
                <w:bCs/>
                <w:color w:val="000000"/>
              </w:rPr>
              <w:t>4</w:t>
            </w:r>
            <w:r w:rsidRPr="00322181">
              <w:rPr>
                <w:bCs/>
                <w:color w:val="000000"/>
              </w:rPr>
              <w:t>.3.</w:t>
            </w:r>
          </w:p>
        </w:tc>
        <w:tc>
          <w:tcPr>
            <w:tcW w:w="7569" w:type="dxa"/>
          </w:tcPr>
          <w:p w:rsidR="00F7539D" w:rsidRPr="000361EB" w:rsidRDefault="00F7539D" w:rsidP="00A52AF8">
            <w:pPr>
              <w:autoSpaceDE w:val="0"/>
              <w:autoSpaceDN w:val="0"/>
              <w:adjustRightInd w:val="0"/>
              <w:jc w:val="both"/>
            </w:pPr>
            <w:r>
              <w:t>Выполнять газовую наплавку.</w:t>
            </w:r>
          </w:p>
        </w:tc>
      </w:tr>
    </w:tbl>
    <w:p w:rsidR="00F7539D" w:rsidRDefault="00F7539D" w:rsidP="00F7539D">
      <w:pPr>
        <w:ind w:firstLine="709"/>
        <w:rPr>
          <w:bCs/>
          <w:highlight w:val="lightGray"/>
        </w:rPr>
      </w:pPr>
    </w:p>
    <w:p w:rsidR="00F7539D" w:rsidRPr="00315F34" w:rsidRDefault="00F7539D" w:rsidP="00F7539D">
      <w:pPr>
        <w:ind w:firstLine="709"/>
        <w:rPr>
          <w:bCs/>
        </w:rPr>
      </w:pPr>
      <w:r w:rsidRPr="005511CB">
        <w:rPr>
          <w:bCs/>
        </w:rPr>
        <w:t xml:space="preserve">1.1.3. В результате освоения профессионального модуля </w:t>
      </w:r>
      <w:proofErr w:type="gramStart"/>
      <w:r w:rsidRPr="005511CB">
        <w:rPr>
          <w:bCs/>
        </w:rPr>
        <w:t>обучающийся</w:t>
      </w:r>
      <w:proofErr w:type="gramEnd"/>
      <w:r w:rsidRPr="005511CB">
        <w:rPr>
          <w:bCs/>
        </w:rPr>
        <w:t xml:space="preserve"> должен:</w:t>
      </w:r>
      <w:r w:rsidRPr="005511CB">
        <w:rPr>
          <w:i/>
          <w:iCs/>
        </w:rPr>
        <w:t xml:space="preserve"> </w:t>
      </w:r>
    </w:p>
    <w:tbl>
      <w:tblPr>
        <w:tblW w:w="0" w:type="auto"/>
        <w:tblInd w:w="113" w:type="dxa"/>
        <w:tblLook w:val="04A0"/>
      </w:tblPr>
      <w:tblGrid>
        <w:gridCol w:w="1596"/>
        <w:gridCol w:w="8145"/>
      </w:tblGrid>
      <w:tr w:rsidR="00F7539D" w:rsidRPr="00742490" w:rsidTr="00A52AF8">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bCs/>
                <w:color w:val="000000"/>
                <w:lang w:eastAsia="en-US"/>
              </w:rPr>
              <w:t>Владеть навыками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проверки оснащенности поста газовой сварки;</w:t>
            </w:r>
          </w:p>
        </w:tc>
      </w:tr>
      <w:tr w:rsidR="00F7539D" w:rsidRPr="00742490" w:rsidTr="00A52AF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39D" w:rsidRPr="00742490" w:rsidRDefault="00F7539D" w:rsidP="00A52AF8">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настройки оборудования для газовой сварки (наплавки);</w:t>
            </w:r>
          </w:p>
        </w:tc>
      </w:tr>
      <w:tr w:rsidR="00F7539D" w:rsidRPr="00742490" w:rsidTr="00A52AF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539D" w:rsidRPr="00742490" w:rsidRDefault="00F7539D" w:rsidP="00A52AF8">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выполнения газовой сварки (наплавки) различных деталей и конструкций;</w:t>
            </w:r>
          </w:p>
        </w:tc>
      </w:tr>
      <w:tr w:rsidR="00F7539D" w:rsidRPr="00742490" w:rsidTr="00A52AF8">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bCs/>
                <w:color w:val="000000"/>
                <w:lang w:eastAsia="en-US"/>
              </w:rPr>
              <w:t>Уметь</w:t>
            </w: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проверять работоспособность и исправность оборудования для газовой сварки (наплавки); настраивать сварочное оборудование для газовой сварки (наплавки);</w:t>
            </w:r>
          </w:p>
        </w:tc>
      </w:tr>
      <w:tr w:rsidR="00F7539D" w:rsidRPr="00742490" w:rsidTr="00A52AF8">
        <w:trPr>
          <w:trHeight w:val="20"/>
        </w:trPr>
        <w:tc>
          <w:tcPr>
            <w:tcW w:w="0" w:type="auto"/>
            <w:vMerge/>
            <w:tcBorders>
              <w:top w:val="nil"/>
              <w:left w:val="single" w:sz="4" w:space="0" w:color="auto"/>
              <w:bottom w:val="single" w:sz="4" w:space="0" w:color="auto"/>
              <w:right w:val="single" w:sz="4" w:space="0" w:color="auto"/>
            </w:tcBorders>
            <w:vAlign w:val="center"/>
            <w:hideMark/>
          </w:tcPr>
          <w:p w:rsidR="00F7539D" w:rsidRPr="00742490" w:rsidRDefault="00F7539D" w:rsidP="00A52AF8">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владеть техникой газовой сварки (наплавки) различных деталей и конструкций во всех пространственных положениях сварного шва;</w:t>
            </w:r>
          </w:p>
        </w:tc>
      </w:tr>
      <w:tr w:rsidR="00F7539D" w:rsidRPr="00742490" w:rsidTr="00A52AF8">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bCs/>
                <w:color w:val="000000"/>
                <w:lang w:eastAsia="en-US"/>
              </w:rPr>
              <w:t>Знать</w:t>
            </w: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основные типы, конструктивные элементы и размеры сварных соединений, выполняемых газовой сваркой (наплавкой);</w:t>
            </w:r>
          </w:p>
        </w:tc>
      </w:tr>
      <w:tr w:rsidR="00F7539D" w:rsidRPr="00742490" w:rsidTr="00A52AF8">
        <w:trPr>
          <w:trHeight w:val="20"/>
        </w:trPr>
        <w:tc>
          <w:tcPr>
            <w:tcW w:w="0" w:type="auto"/>
            <w:vMerge/>
            <w:tcBorders>
              <w:top w:val="nil"/>
              <w:left w:val="single" w:sz="4" w:space="0" w:color="auto"/>
              <w:bottom w:val="single" w:sz="4" w:space="0" w:color="auto"/>
              <w:right w:val="single" w:sz="4" w:space="0" w:color="auto"/>
            </w:tcBorders>
            <w:vAlign w:val="center"/>
            <w:hideMark/>
          </w:tcPr>
          <w:p w:rsidR="00F7539D" w:rsidRPr="00742490" w:rsidRDefault="00F7539D" w:rsidP="00A52AF8">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основные группы и марки материалов, свариваемых газовой сваркой (наплавкой); сварочные (наплавочные) материалы для газовой сварки (наплавки);</w:t>
            </w:r>
          </w:p>
        </w:tc>
      </w:tr>
      <w:tr w:rsidR="00F7539D" w:rsidRPr="00742490" w:rsidTr="00A52AF8">
        <w:trPr>
          <w:trHeight w:val="20"/>
        </w:trPr>
        <w:tc>
          <w:tcPr>
            <w:tcW w:w="0" w:type="auto"/>
            <w:vMerge/>
            <w:tcBorders>
              <w:top w:val="nil"/>
              <w:left w:val="single" w:sz="4" w:space="0" w:color="auto"/>
              <w:bottom w:val="single" w:sz="4" w:space="0" w:color="auto"/>
              <w:right w:val="single" w:sz="4" w:space="0" w:color="auto"/>
            </w:tcBorders>
            <w:vAlign w:val="center"/>
            <w:hideMark/>
          </w:tcPr>
          <w:p w:rsidR="00F7539D" w:rsidRPr="00742490" w:rsidRDefault="00F7539D" w:rsidP="00A52AF8">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технику и технологию газовой сварки (наплавки) различных деталей и конструкций во всех пространственных положениях сварного шва;</w:t>
            </w:r>
          </w:p>
        </w:tc>
      </w:tr>
      <w:tr w:rsidR="00F7539D" w:rsidRPr="00742490" w:rsidTr="00A52AF8">
        <w:trPr>
          <w:trHeight w:val="20"/>
        </w:trPr>
        <w:tc>
          <w:tcPr>
            <w:tcW w:w="0" w:type="auto"/>
            <w:vMerge/>
            <w:tcBorders>
              <w:top w:val="nil"/>
              <w:left w:val="single" w:sz="4" w:space="0" w:color="auto"/>
              <w:bottom w:val="single" w:sz="4" w:space="0" w:color="auto"/>
              <w:right w:val="single" w:sz="4" w:space="0" w:color="auto"/>
            </w:tcBorders>
            <w:vAlign w:val="center"/>
            <w:hideMark/>
          </w:tcPr>
          <w:p w:rsidR="00F7539D" w:rsidRPr="00742490" w:rsidRDefault="00F7539D" w:rsidP="00A52AF8">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rPr>
                <w:color w:val="000000"/>
              </w:rPr>
            </w:pPr>
            <w:r w:rsidRPr="00742490">
              <w:rPr>
                <w:color w:val="000000"/>
              </w:rPr>
              <w:t>правила эксплуатации газовых баллонов; правила обслуживания переносных газогенераторов;</w:t>
            </w:r>
          </w:p>
        </w:tc>
      </w:tr>
      <w:tr w:rsidR="00F7539D" w:rsidRPr="00742490" w:rsidTr="00A52AF8">
        <w:trPr>
          <w:trHeight w:val="20"/>
        </w:trPr>
        <w:tc>
          <w:tcPr>
            <w:tcW w:w="0" w:type="auto"/>
            <w:vMerge/>
            <w:tcBorders>
              <w:top w:val="nil"/>
              <w:left w:val="single" w:sz="4" w:space="0" w:color="auto"/>
              <w:bottom w:val="single" w:sz="4" w:space="0" w:color="auto"/>
              <w:right w:val="single" w:sz="4" w:space="0" w:color="auto"/>
            </w:tcBorders>
            <w:vAlign w:val="center"/>
            <w:hideMark/>
          </w:tcPr>
          <w:p w:rsidR="00F7539D" w:rsidRPr="00742490" w:rsidRDefault="00F7539D" w:rsidP="00A52AF8">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F7539D" w:rsidRPr="00742490" w:rsidRDefault="00F7539D" w:rsidP="00A52AF8">
            <w:pPr>
              <w:jc w:val="both"/>
              <w:rPr>
                <w:color w:val="000000"/>
              </w:rPr>
            </w:pPr>
            <w:r w:rsidRPr="00742490">
              <w:rPr>
                <w:color w:val="000000"/>
              </w:rPr>
              <w:t>причины возникновения дефектов сварных швов, способы их предупреждения и исправления;</w:t>
            </w:r>
          </w:p>
        </w:tc>
      </w:tr>
    </w:tbl>
    <w:p w:rsidR="00F7539D" w:rsidRDefault="00F7539D" w:rsidP="00F7539D">
      <w:pPr>
        <w:rPr>
          <w:b/>
        </w:rPr>
      </w:pPr>
    </w:p>
    <w:p w:rsidR="00F7539D" w:rsidRPr="00ED5838" w:rsidRDefault="00F7539D" w:rsidP="00F7539D">
      <w:pPr>
        <w:ind w:firstLine="709"/>
        <w:rPr>
          <w:b/>
        </w:rPr>
      </w:pPr>
      <w:r w:rsidRPr="00ED5838">
        <w:rPr>
          <w:b/>
        </w:rPr>
        <w:t>1.2. Количество часов, отводимое на освоение профессионального модуля</w:t>
      </w:r>
    </w:p>
    <w:p w:rsidR="00F7539D" w:rsidRDefault="00F7539D" w:rsidP="00F7539D">
      <w:pPr>
        <w:rPr>
          <w:highlight w:val="lightGray"/>
        </w:rPr>
      </w:pPr>
    </w:p>
    <w:p w:rsidR="00F7539D" w:rsidRPr="00405C79" w:rsidRDefault="00F7539D" w:rsidP="00F7539D">
      <w:r w:rsidRPr="00405C79">
        <w:t xml:space="preserve">Всего часов </w:t>
      </w:r>
      <w:r>
        <w:t xml:space="preserve">– </w:t>
      </w:r>
      <w:r w:rsidR="000F739D">
        <w:t>216</w:t>
      </w:r>
    </w:p>
    <w:p w:rsidR="00F7539D" w:rsidRPr="00405C79" w:rsidRDefault="00F7539D" w:rsidP="00F7539D">
      <w:pPr>
        <w:ind w:firstLine="708"/>
      </w:pPr>
      <w:r w:rsidRPr="00405C79">
        <w:t xml:space="preserve">в том числе в форме практической подготовки </w:t>
      </w:r>
      <w:r>
        <w:t xml:space="preserve">– </w:t>
      </w:r>
      <w:r w:rsidR="000F739D">
        <w:t>196</w:t>
      </w:r>
    </w:p>
    <w:p w:rsidR="00F7539D" w:rsidRPr="00405C79" w:rsidRDefault="00F7539D" w:rsidP="00F7539D"/>
    <w:p w:rsidR="00F7539D" w:rsidRPr="00405C79" w:rsidRDefault="00F7539D" w:rsidP="00F7539D">
      <w:r w:rsidRPr="00405C79">
        <w:t xml:space="preserve">Из них на освоение МДК </w:t>
      </w:r>
      <w:r>
        <w:t xml:space="preserve">– </w:t>
      </w:r>
      <w:r w:rsidR="000F739D">
        <w:t>36</w:t>
      </w:r>
    </w:p>
    <w:p w:rsidR="00F7539D" w:rsidRPr="00405C79" w:rsidRDefault="00F7539D" w:rsidP="00F7539D">
      <w:pPr>
        <w:ind w:firstLine="708"/>
        <w:rPr>
          <w:i/>
        </w:rPr>
      </w:pPr>
      <w:r w:rsidRPr="00405C79">
        <w:lastRenderedPageBreak/>
        <w:t xml:space="preserve">в том числе самостоятельная работа </w:t>
      </w:r>
      <w:r>
        <w:t>– __</w:t>
      </w:r>
      <w:r w:rsidR="000F739D">
        <w:t>2</w:t>
      </w:r>
      <w:r>
        <w:t>___</w:t>
      </w:r>
    </w:p>
    <w:p w:rsidR="00F7539D" w:rsidRPr="00405C79" w:rsidRDefault="00F7539D" w:rsidP="00F7539D">
      <w:r w:rsidRPr="00405C79">
        <w:t xml:space="preserve">практики, в том числе </w:t>
      </w:r>
      <w:proofErr w:type="gramStart"/>
      <w:r w:rsidRPr="00405C79">
        <w:t>учебная</w:t>
      </w:r>
      <w:proofErr w:type="gramEnd"/>
      <w:r w:rsidRPr="00405C79">
        <w:t xml:space="preserve"> </w:t>
      </w:r>
      <w:r>
        <w:t xml:space="preserve">– </w:t>
      </w:r>
      <w:r w:rsidR="000F739D">
        <w:t>72</w:t>
      </w:r>
    </w:p>
    <w:p w:rsidR="00F7539D" w:rsidRPr="00405C79" w:rsidRDefault="00F7539D" w:rsidP="00F7539D">
      <w:pPr>
        <w:ind w:left="1843"/>
      </w:pPr>
      <w:r>
        <w:t xml:space="preserve">        </w:t>
      </w:r>
      <w:proofErr w:type="spellStart"/>
      <w:r w:rsidRPr="00405C79">
        <w:t>призводственная</w:t>
      </w:r>
      <w:proofErr w:type="spellEnd"/>
      <w:r>
        <w:t xml:space="preserve"> – </w:t>
      </w:r>
      <w:r w:rsidR="000F739D">
        <w:t>108</w:t>
      </w:r>
    </w:p>
    <w:p w:rsidR="00F7539D" w:rsidRPr="00405C79" w:rsidRDefault="00F7539D" w:rsidP="00F7539D">
      <w:r w:rsidRPr="00405C79">
        <w:rPr>
          <w:iCs/>
        </w:rPr>
        <w:t>Промежуточная аттестация</w:t>
      </w:r>
      <w:r w:rsidRPr="00405C79">
        <w:rPr>
          <w:i/>
        </w:rPr>
        <w:t xml:space="preserve"> </w:t>
      </w:r>
      <w:r>
        <w:rPr>
          <w:i/>
        </w:rPr>
        <w:t>– _</w:t>
      </w:r>
      <w:r w:rsidR="000F739D">
        <w:rPr>
          <w:i/>
        </w:rPr>
        <w:t>6</w:t>
      </w:r>
      <w:r>
        <w:rPr>
          <w:i/>
        </w:rPr>
        <w:t>__</w:t>
      </w:r>
    </w:p>
    <w:p w:rsidR="00F7539D" w:rsidRDefault="00F7539D" w:rsidP="00F7539D">
      <w:pPr>
        <w:rPr>
          <w:b/>
          <w:bCs/>
        </w:rPr>
      </w:pPr>
    </w:p>
    <w:p w:rsidR="00F7539D" w:rsidRPr="00315F34" w:rsidRDefault="00F7539D" w:rsidP="00F7539D">
      <w:pPr>
        <w:rPr>
          <w:i/>
        </w:rPr>
      </w:pPr>
    </w:p>
    <w:p w:rsidR="00F7539D" w:rsidRPr="00315F34" w:rsidRDefault="00F7539D" w:rsidP="00F7539D">
      <w:pPr>
        <w:rPr>
          <w:b/>
          <w:i/>
        </w:rPr>
        <w:sectPr w:rsidR="00F7539D" w:rsidRPr="00315F34" w:rsidSect="00A52AF8">
          <w:pgSz w:w="11907" w:h="16840"/>
          <w:pgMar w:top="1134" w:right="851" w:bottom="992" w:left="1418" w:header="709" w:footer="709" w:gutter="0"/>
          <w:cols w:space="720"/>
        </w:sectPr>
      </w:pPr>
    </w:p>
    <w:p w:rsidR="00F7539D" w:rsidRPr="00ED5838" w:rsidRDefault="00F7539D" w:rsidP="00F7539D">
      <w:pPr>
        <w:jc w:val="center"/>
        <w:rPr>
          <w:b/>
          <w:caps/>
        </w:rPr>
      </w:pPr>
      <w:bookmarkStart w:id="1" w:name="_Hlk134183833"/>
      <w:r w:rsidRPr="00ED5838">
        <w:rPr>
          <w:b/>
          <w:caps/>
        </w:rPr>
        <w:lastRenderedPageBreak/>
        <w:t>2. Структура и содержание профессионального модуля</w:t>
      </w:r>
    </w:p>
    <w:p w:rsidR="00F7539D" w:rsidRDefault="00F7539D" w:rsidP="00F7539D">
      <w:pPr>
        <w:ind w:firstLine="851"/>
      </w:pPr>
      <w:r w:rsidRPr="00ED5838">
        <w:rPr>
          <w:b/>
        </w:rPr>
        <w:t>2.1. Структура профессионального модуля</w:t>
      </w:r>
      <w:r w:rsidRPr="00ED5838">
        <w:t xml:space="preserve"> </w:t>
      </w:r>
    </w:p>
    <w:p w:rsidR="00F7539D" w:rsidRDefault="00F7539D" w:rsidP="00F7539D">
      <w:pPr>
        <w:rPr>
          <w:b/>
          <w:iCs/>
          <w:highlight w:val="cyan"/>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095"/>
        <w:gridCol w:w="1301"/>
        <w:gridCol w:w="597"/>
        <w:gridCol w:w="819"/>
        <w:gridCol w:w="1985"/>
        <w:gridCol w:w="1703"/>
        <w:gridCol w:w="852"/>
        <w:gridCol w:w="993"/>
        <w:gridCol w:w="1841"/>
      </w:tblGrid>
      <w:tr w:rsidR="00F7539D" w:rsidRPr="004B7256" w:rsidTr="00A52AF8">
        <w:trPr>
          <w:trHeight w:val="484"/>
        </w:trPr>
        <w:tc>
          <w:tcPr>
            <w:tcW w:w="603" w:type="pct"/>
            <w:vMerge w:val="restart"/>
            <w:tcBorders>
              <w:bottom w:val="single" w:sz="4" w:space="0" w:color="auto"/>
            </w:tcBorders>
            <w:vAlign w:val="center"/>
          </w:tcPr>
          <w:p w:rsidR="00F7539D" w:rsidRPr="0014781F" w:rsidRDefault="00F7539D" w:rsidP="00A52AF8">
            <w:pPr>
              <w:suppressAutoHyphens/>
              <w:ind w:left="-57" w:right="-57"/>
              <w:jc w:val="center"/>
              <w:rPr>
                <w:sz w:val="20"/>
                <w:szCs w:val="20"/>
              </w:rPr>
            </w:pPr>
            <w:r w:rsidRPr="0014781F">
              <w:rPr>
                <w:sz w:val="20"/>
                <w:szCs w:val="20"/>
              </w:rPr>
              <w:t>Коды профессиональных и общих компетенций</w:t>
            </w:r>
          </w:p>
        </w:tc>
        <w:tc>
          <w:tcPr>
            <w:tcW w:w="1032" w:type="pct"/>
            <w:vMerge w:val="restart"/>
            <w:tcBorders>
              <w:bottom w:val="single" w:sz="4" w:space="0" w:color="auto"/>
            </w:tcBorders>
            <w:vAlign w:val="center"/>
          </w:tcPr>
          <w:p w:rsidR="00F7539D" w:rsidRPr="0014781F" w:rsidRDefault="00F7539D" w:rsidP="00A52AF8">
            <w:pPr>
              <w:suppressAutoHyphens/>
              <w:ind w:left="-57" w:right="-57"/>
              <w:jc w:val="center"/>
              <w:rPr>
                <w:sz w:val="20"/>
                <w:szCs w:val="20"/>
              </w:rPr>
            </w:pPr>
            <w:r w:rsidRPr="0014781F">
              <w:rPr>
                <w:sz w:val="20"/>
                <w:szCs w:val="20"/>
              </w:rPr>
              <w:t>Наименования разделов профессионального модуля</w:t>
            </w:r>
          </w:p>
        </w:tc>
        <w:tc>
          <w:tcPr>
            <w:tcW w:w="434" w:type="pct"/>
            <w:vMerge w:val="restart"/>
            <w:tcBorders>
              <w:bottom w:val="single" w:sz="4" w:space="0" w:color="auto"/>
            </w:tcBorders>
            <w:vAlign w:val="center"/>
          </w:tcPr>
          <w:p w:rsidR="00F7539D" w:rsidRPr="0014781F" w:rsidRDefault="00F7539D" w:rsidP="00A52AF8">
            <w:pPr>
              <w:jc w:val="center"/>
              <w:rPr>
                <w:sz w:val="20"/>
                <w:szCs w:val="20"/>
              </w:rPr>
            </w:pPr>
            <w:r w:rsidRPr="0014781F">
              <w:rPr>
                <w:iCs/>
                <w:sz w:val="20"/>
                <w:szCs w:val="20"/>
              </w:rPr>
              <w:t>Всего, час.</w:t>
            </w:r>
          </w:p>
        </w:tc>
        <w:tc>
          <w:tcPr>
            <w:tcW w:w="199" w:type="pct"/>
            <w:vMerge w:val="restart"/>
            <w:tcBorders>
              <w:bottom w:val="single" w:sz="4" w:space="0" w:color="auto"/>
            </w:tcBorders>
            <w:textDirection w:val="btLr"/>
            <w:vAlign w:val="center"/>
          </w:tcPr>
          <w:p w:rsidR="00F7539D" w:rsidRPr="0014781F" w:rsidRDefault="00F7539D" w:rsidP="00A52AF8">
            <w:pPr>
              <w:ind w:left="113" w:right="113"/>
              <w:jc w:val="center"/>
              <w:rPr>
                <w:sz w:val="20"/>
                <w:szCs w:val="20"/>
              </w:rPr>
            </w:pPr>
            <w:r w:rsidRPr="0014781F">
              <w:rPr>
                <w:iCs/>
                <w:sz w:val="20"/>
                <w:szCs w:val="20"/>
              </w:rPr>
              <w:t>В т.ч. в форме практической подготовки</w:t>
            </w:r>
          </w:p>
        </w:tc>
        <w:tc>
          <w:tcPr>
            <w:tcW w:w="2732" w:type="pct"/>
            <w:gridSpan w:val="6"/>
            <w:tcBorders>
              <w:bottom w:val="single" w:sz="4" w:space="0" w:color="auto"/>
            </w:tcBorders>
          </w:tcPr>
          <w:p w:rsidR="00F7539D" w:rsidRPr="00C77810" w:rsidRDefault="00F7539D" w:rsidP="00A52AF8">
            <w:pPr>
              <w:suppressAutoHyphens/>
              <w:jc w:val="center"/>
            </w:pPr>
            <w:r w:rsidRPr="00C77810">
              <w:t xml:space="preserve">Объем профессионального модуля, </w:t>
            </w:r>
            <w:proofErr w:type="spellStart"/>
            <w:r w:rsidRPr="00C77810">
              <w:t>ак</w:t>
            </w:r>
            <w:proofErr w:type="spellEnd"/>
            <w:r w:rsidRPr="00C77810">
              <w:t>. час.</w:t>
            </w:r>
          </w:p>
        </w:tc>
      </w:tr>
      <w:tr w:rsidR="00F7539D" w:rsidRPr="004B7256" w:rsidTr="00A52AF8">
        <w:trPr>
          <w:trHeight w:val="58"/>
        </w:trPr>
        <w:tc>
          <w:tcPr>
            <w:tcW w:w="603" w:type="pct"/>
            <w:vMerge/>
          </w:tcPr>
          <w:p w:rsidR="00F7539D" w:rsidRPr="0014781F" w:rsidRDefault="00F7539D" w:rsidP="00A52AF8">
            <w:pPr>
              <w:rPr>
                <w:i/>
              </w:rPr>
            </w:pPr>
          </w:p>
        </w:tc>
        <w:tc>
          <w:tcPr>
            <w:tcW w:w="1032" w:type="pct"/>
            <w:vMerge/>
            <w:vAlign w:val="center"/>
          </w:tcPr>
          <w:p w:rsidR="00F7539D" w:rsidRPr="0014781F" w:rsidRDefault="00F7539D" w:rsidP="00A52AF8">
            <w:pPr>
              <w:rPr>
                <w:i/>
              </w:rPr>
            </w:pPr>
          </w:p>
        </w:tc>
        <w:tc>
          <w:tcPr>
            <w:tcW w:w="434" w:type="pct"/>
            <w:vMerge/>
            <w:vAlign w:val="center"/>
          </w:tcPr>
          <w:p w:rsidR="00F7539D" w:rsidRPr="0014781F" w:rsidRDefault="00F7539D" w:rsidP="00A52AF8">
            <w:pPr>
              <w:rPr>
                <w:i/>
                <w:iCs/>
              </w:rPr>
            </w:pPr>
          </w:p>
        </w:tc>
        <w:tc>
          <w:tcPr>
            <w:tcW w:w="199" w:type="pct"/>
            <w:vMerge/>
            <w:shd w:val="clear" w:color="auto" w:fill="FFFF00"/>
          </w:tcPr>
          <w:p w:rsidR="00F7539D" w:rsidRPr="0014781F" w:rsidRDefault="00F7539D" w:rsidP="00A52AF8">
            <w:pPr>
              <w:suppressAutoHyphens/>
              <w:jc w:val="center"/>
            </w:pPr>
          </w:p>
        </w:tc>
        <w:tc>
          <w:tcPr>
            <w:tcW w:w="1787" w:type="pct"/>
            <w:gridSpan w:val="4"/>
          </w:tcPr>
          <w:p w:rsidR="00F7539D" w:rsidRPr="0014781F" w:rsidRDefault="00F7539D" w:rsidP="00A52AF8">
            <w:pPr>
              <w:suppressAutoHyphens/>
              <w:jc w:val="center"/>
            </w:pPr>
            <w:r w:rsidRPr="0014781F">
              <w:t>Обучение по МДК</w:t>
            </w:r>
          </w:p>
        </w:tc>
        <w:tc>
          <w:tcPr>
            <w:tcW w:w="945" w:type="pct"/>
            <w:gridSpan w:val="2"/>
            <w:vMerge w:val="restart"/>
            <w:vAlign w:val="center"/>
          </w:tcPr>
          <w:p w:rsidR="00F7539D" w:rsidRPr="0014781F" w:rsidRDefault="00F7539D" w:rsidP="00A52AF8">
            <w:pPr>
              <w:suppressAutoHyphens/>
              <w:jc w:val="center"/>
            </w:pPr>
            <w:r w:rsidRPr="0014781F">
              <w:t>Практики</w:t>
            </w:r>
          </w:p>
        </w:tc>
      </w:tr>
      <w:tr w:rsidR="00F7539D" w:rsidRPr="004B7256" w:rsidTr="00A52AF8">
        <w:tc>
          <w:tcPr>
            <w:tcW w:w="603" w:type="pct"/>
            <w:vMerge/>
          </w:tcPr>
          <w:p w:rsidR="00F7539D" w:rsidRPr="0014781F" w:rsidRDefault="00F7539D" w:rsidP="00A52AF8">
            <w:pPr>
              <w:rPr>
                <w:i/>
              </w:rPr>
            </w:pPr>
          </w:p>
        </w:tc>
        <w:tc>
          <w:tcPr>
            <w:tcW w:w="1032" w:type="pct"/>
            <w:vMerge/>
            <w:vAlign w:val="center"/>
          </w:tcPr>
          <w:p w:rsidR="00F7539D" w:rsidRPr="0014781F" w:rsidRDefault="00F7539D" w:rsidP="00A52AF8">
            <w:pPr>
              <w:rPr>
                <w:i/>
              </w:rPr>
            </w:pPr>
          </w:p>
        </w:tc>
        <w:tc>
          <w:tcPr>
            <w:tcW w:w="434" w:type="pct"/>
            <w:vMerge/>
            <w:vAlign w:val="center"/>
          </w:tcPr>
          <w:p w:rsidR="00F7539D" w:rsidRPr="0014781F" w:rsidRDefault="00F7539D" w:rsidP="00A52AF8">
            <w:pPr>
              <w:rPr>
                <w:i/>
                <w:iCs/>
              </w:rPr>
            </w:pPr>
          </w:p>
        </w:tc>
        <w:tc>
          <w:tcPr>
            <w:tcW w:w="199" w:type="pct"/>
            <w:vMerge/>
            <w:shd w:val="clear" w:color="auto" w:fill="FFFF00"/>
          </w:tcPr>
          <w:p w:rsidR="00F7539D" w:rsidRPr="0014781F" w:rsidRDefault="00F7539D" w:rsidP="00A52AF8">
            <w:pPr>
              <w:suppressAutoHyphens/>
              <w:jc w:val="center"/>
              <w:rPr>
                <w:sz w:val="20"/>
                <w:szCs w:val="20"/>
              </w:rPr>
            </w:pPr>
          </w:p>
        </w:tc>
        <w:tc>
          <w:tcPr>
            <w:tcW w:w="273" w:type="pct"/>
            <w:vMerge w:val="restart"/>
          </w:tcPr>
          <w:p w:rsidR="00F7539D" w:rsidRPr="0014781F" w:rsidRDefault="00F7539D" w:rsidP="00A52AF8">
            <w:pPr>
              <w:suppressAutoHyphens/>
              <w:jc w:val="center"/>
              <w:rPr>
                <w:sz w:val="20"/>
                <w:szCs w:val="20"/>
              </w:rPr>
            </w:pPr>
            <w:r w:rsidRPr="0014781F">
              <w:rPr>
                <w:sz w:val="20"/>
                <w:szCs w:val="20"/>
              </w:rPr>
              <w:t>Всего</w:t>
            </w:r>
          </w:p>
        </w:tc>
        <w:tc>
          <w:tcPr>
            <w:tcW w:w="1514" w:type="pct"/>
            <w:gridSpan w:val="3"/>
          </w:tcPr>
          <w:p w:rsidR="00F7539D" w:rsidRPr="0014781F" w:rsidRDefault="00F7539D" w:rsidP="00A52AF8">
            <w:pPr>
              <w:suppressAutoHyphens/>
              <w:jc w:val="center"/>
            </w:pPr>
            <w:r w:rsidRPr="0014781F">
              <w:t>В том числе</w:t>
            </w:r>
          </w:p>
        </w:tc>
        <w:tc>
          <w:tcPr>
            <w:tcW w:w="945" w:type="pct"/>
            <w:gridSpan w:val="2"/>
            <w:vMerge/>
            <w:vAlign w:val="center"/>
          </w:tcPr>
          <w:p w:rsidR="00F7539D" w:rsidRPr="0014781F" w:rsidRDefault="00F7539D" w:rsidP="00A52AF8">
            <w:pPr>
              <w:suppressAutoHyphens/>
              <w:jc w:val="center"/>
              <w:rPr>
                <w:i/>
              </w:rPr>
            </w:pPr>
          </w:p>
        </w:tc>
      </w:tr>
      <w:tr w:rsidR="00F7539D" w:rsidRPr="00315F34" w:rsidTr="00A52AF8">
        <w:trPr>
          <w:cantSplit/>
          <w:trHeight w:val="1748"/>
        </w:trPr>
        <w:tc>
          <w:tcPr>
            <w:tcW w:w="603" w:type="pct"/>
            <w:vMerge/>
          </w:tcPr>
          <w:p w:rsidR="00F7539D" w:rsidRPr="0014781F" w:rsidRDefault="00F7539D" w:rsidP="00A52AF8">
            <w:pPr>
              <w:rPr>
                <w:i/>
              </w:rPr>
            </w:pPr>
          </w:p>
        </w:tc>
        <w:tc>
          <w:tcPr>
            <w:tcW w:w="1032" w:type="pct"/>
            <w:vMerge/>
            <w:vAlign w:val="center"/>
          </w:tcPr>
          <w:p w:rsidR="00F7539D" w:rsidRPr="0014781F" w:rsidRDefault="00F7539D" w:rsidP="00A52AF8">
            <w:pPr>
              <w:rPr>
                <w:i/>
              </w:rPr>
            </w:pPr>
          </w:p>
        </w:tc>
        <w:tc>
          <w:tcPr>
            <w:tcW w:w="434" w:type="pct"/>
            <w:vMerge/>
            <w:vAlign w:val="center"/>
          </w:tcPr>
          <w:p w:rsidR="00F7539D" w:rsidRPr="0014781F" w:rsidRDefault="00F7539D" w:rsidP="00A52AF8">
            <w:pPr>
              <w:rPr>
                <w:i/>
              </w:rPr>
            </w:pPr>
          </w:p>
        </w:tc>
        <w:tc>
          <w:tcPr>
            <w:tcW w:w="199" w:type="pct"/>
            <w:vMerge/>
            <w:shd w:val="clear" w:color="auto" w:fill="FFFF00"/>
          </w:tcPr>
          <w:p w:rsidR="00F7539D" w:rsidRPr="0014781F" w:rsidRDefault="00F7539D" w:rsidP="00A52AF8">
            <w:pPr>
              <w:suppressAutoHyphens/>
              <w:jc w:val="center"/>
              <w:rPr>
                <w:i/>
                <w:sz w:val="20"/>
                <w:szCs w:val="20"/>
              </w:rPr>
            </w:pPr>
          </w:p>
        </w:tc>
        <w:tc>
          <w:tcPr>
            <w:tcW w:w="273" w:type="pct"/>
            <w:vMerge/>
          </w:tcPr>
          <w:p w:rsidR="00F7539D" w:rsidRPr="0014781F" w:rsidRDefault="00F7539D" w:rsidP="00A52AF8">
            <w:pPr>
              <w:suppressAutoHyphens/>
              <w:jc w:val="center"/>
              <w:rPr>
                <w:i/>
                <w:sz w:val="20"/>
                <w:szCs w:val="20"/>
              </w:rPr>
            </w:pPr>
          </w:p>
        </w:tc>
        <w:tc>
          <w:tcPr>
            <w:tcW w:w="662" w:type="pct"/>
            <w:vAlign w:val="center"/>
          </w:tcPr>
          <w:p w:rsidR="00F7539D" w:rsidRPr="0014781F" w:rsidRDefault="00F7539D" w:rsidP="00A52AF8">
            <w:pPr>
              <w:suppressAutoHyphens/>
              <w:ind w:left="-57" w:right="-57"/>
              <w:jc w:val="center"/>
              <w:rPr>
                <w:i/>
                <w:sz w:val="20"/>
                <w:szCs w:val="20"/>
              </w:rPr>
            </w:pPr>
            <w:r w:rsidRPr="0014781F">
              <w:rPr>
                <w:color w:val="000000"/>
                <w:sz w:val="20"/>
                <w:szCs w:val="20"/>
              </w:rPr>
              <w:t>Лабораторных и практических занятий</w:t>
            </w:r>
          </w:p>
        </w:tc>
        <w:tc>
          <w:tcPr>
            <w:tcW w:w="568" w:type="pct"/>
            <w:vAlign w:val="center"/>
          </w:tcPr>
          <w:p w:rsidR="00F7539D" w:rsidRPr="0014781F" w:rsidRDefault="00F7539D" w:rsidP="00A52AF8">
            <w:pPr>
              <w:suppressAutoHyphens/>
              <w:ind w:left="-57" w:right="-57"/>
              <w:jc w:val="center"/>
              <w:rPr>
                <w:color w:val="000000"/>
                <w:sz w:val="20"/>
                <w:szCs w:val="20"/>
              </w:rPr>
            </w:pPr>
            <w:r w:rsidRPr="0014781F">
              <w:rPr>
                <w:sz w:val="20"/>
                <w:szCs w:val="20"/>
              </w:rPr>
              <w:t>Самостоятельная работа</w:t>
            </w:r>
          </w:p>
        </w:tc>
        <w:tc>
          <w:tcPr>
            <w:tcW w:w="284" w:type="pct"/>
            <w:textDirection w:val="btLr"/>
            <w:vAlign w:val="center"/>
          </w:tcPr>
          <w:p w:rsidR="00F7539D" w:rsidRPr="0014781F" w:rsidRDefault="00F7539D" w:rsidP="00A52AF8">
            <w:pPr>
              <w:suppressAutoHyphens/>
              <w:ind w:left="-57" w:right="-57"/>
              <w:jc w:val="center"/>
              <w:rPr>
                <w:sz w:val="20"/>
                <w:szCs w:val="20"/>
              </w:rPr>
            </w:pPr>
            <w:r w:rsidRPr="0014781F">
              <w:rPr>
                <w:sz w:val="20"/>
                <w:szCs w:val="20"/>
              </w:rPr>
              <w:t>Промежуточная аттестация</w:t>
            </w:r>
          </w:p>
        </w:tc>
        <w:tc>
          <w:tcPr>
            <w:tcW w:w="331" w:type="pct"/>
            <w:vAlign w:val="center"/>
          </w:tcPr>
          <w:p w:rsidR="00F7539D" w:rsidRPr="0014781F" w:rsidRDefault="00F7539D" w:rsidP="00A52AF8">
            <w:pPr>
              <w:suppressAutoHyphens/>
              <w:ind w:left="-57" w:right="-57"/>
              <w:jc w:val="center"/>
              <w:rPr>
                <w:i/>
                <w:sz w:val="20"/>
                <w:szCs w:val="20"/>
              </w:rPr>
            </w:pPr>
            <w:r w:rsidRPr="0014781F">
              <w:rPr>
                <w:sz w:val="20"/>
                <w:szCs w:val="20"/>
              </w:rPr>
              <w:t>Учебная</w:t>
            </w:r>
          </w:p>
        </w:tc>
        <w:tc>
          <w:tcPr>
            <w:tcW w:w="614" w:type="pct"/>
            <w:vAlign w:val="center"/>
          </w:tcPr>
          <w:p w:rsidR="00F7539D" w:rsidRPr="0014781F" w:rsidRDefault="00F7539D" w:rsidP="00A52AF8">
            <w:pPr>
              <w:suppressAutoHyphens/>
              <w:ind w:left="-57" w:right="-57"/>
              <w:jc w:val="center"/>
              <w:rPr>
                <w:i/>
                <w:sz w:val="20"/>
                <w:szCs w:val="20"/>
              </w:rPr>
            </w:pPr>
            <w:r w:rsidRPr="0014781F">
              <w:rPr>
                <w:sz w:val="20"/>
                <w:szCs w:val="20"/>
              </w:rPr>
              <w:t>Производственная</w:t>
            </w:r>
          </w:p>
        </w:tc>
      </w:tr>
      <w:tr w:rsidR="00F7539D" w:rsidRPr="00315F34" w:rsidTr="00A52AF8">
        <w:trPr>
          <w:trHeight w:val="415"/>
        </w:trPr>
        <w:tc>
          <w:tcPr>
            <w:tcW w:w="603" w:type="pct"/>
            <w:vAlign w:val="center"/>
          </w:tcPr>
          <w:p w:rsidR="00F7539D" w:rsidRPr="00315F34" w:rsidRDefault="00F7539D" w:rsidP="00A52AF8">
            <w:pPr>
              <w:jc w:val="center"/>
              <w:rPr>
                <w:i/>
              </w:rPr>
            </w:pPr>
            <w:r w:rsidRPr="00315F34">
              <w:rPr>
                <w:i/>
              </w:rPr>
              <w:t>1</w:t>
            </w:r>
          </w:p>
        </w:tc>
        <w:tc>
          <w:tcPr>
            <w:tcW w:w="1032" w:type="pct"/>
            <w:vAlign w:val="center"/>
          </w:tcPr>
          <w:p w:rsidR="00F7539D" w:rsidRPr="00315F34" w:rsidRDefault="00F7539D" w:rsidP="00A52AF8">
            <w:pPr>
              <w:jc w:val="center"/>
              <w:rPr>
                <w:i/>
              </w:rPr>
            </w:pPr>
            <w:r w:rsidRPr="00315F34">
              <w:rPr>
                <w:i/>
              </w:rPr>
              <w:t>2</w:t>
            </w:r>
          </w:p>
        </w:tc>
        <w:tc>
          <w:tcPr>
            <w:tcW w:w="434" w:type="pct"/>
            <w:vAlign w:val="center"/>
          </w:tcPr>
          <w:p w:rsidR="00F7539D" w:rsidRPr="00315F34" w:rsidRDefault="00F7539D" w:rsidP="00A52AF8">
            <w:pPr>
              <w:jc w:val="center"/>
              <w:rPr>
                <w:i/>
              </w:rPr>
            </w:pPr>
            <w:r w:rsidRPr="00315F34">
              <w:rPr>
                <w:i/>
              </w:rPr>
              <w:t>3</w:t>
            </w:r>
          </w:p>
        </w:tc>
        <w:tc>
          <w:tcPr>
            <w:tcW w:w="199" w:type="pct"/>
            <w:vAlign w:val="center"/>
          </w:tcPr>
          <w:p w:rsidR="00F7539D" w:rsidRPr="00315F34" w:rsidRDefault="00F7539D" w:rsidP="00A52AF8">
            <w:pPr>
              <w:jc w:val="center"/>
              <w:rPr>
                <w:i/>
              </w:rPr>
            </w:pPr>
            <w:r w:rsidRPr="00315F34">
              <w:rPr>
                <w:i/>
              </w:rPr>
              <w:t>4</w:t>
            </w:r>
          </w:p>
        </w:tc>
        <w:tc>
          <w:tcPr>
            <w:tcW w:w="273" w:type="pct"/>
            <w:vAlign w:val="center"/>
          </w:tcPr>
          <w:p w:rsidR="00F7539D" w:rsidRPr="00315F34" w:rsidRDefault="00F7539D" w:rsidP="00A52AF8">
            <w:pPr>
              <w:jc w:val="center"/>
              <w:rPr>
                <w:i/>
              </w:rPr>
            </w:pPr>
            <w:r w:rsidRPr="00315F34">
              <w:rPr>
                <w:i/>
              </w:rPr>
              <w:t>5</w:t>
            </w:r>
          </w:p>
        </w:tc>
        <w:tc>
          <w:tcPr>
            <w:tcW w:w="662" w:type="pct"/>
            <w:vAlign w:val="center"/>
          </w:tcPr>
          <w:p w:rsidR="00F7539D" w:rsidRPr="00315F34" w:rsidRDefault="00F7539D" w:rsidP="00A52AF8">
            <w:pPr>
              <w:jc w:val="center"/>
              <w:rPr>
                <w:i/>
              </w:rPr>
            </w:pPr>
            <w:r w:rsidRPr="00315F34">
              <w:rPr>
                <w:i/>
              </w:rPr>
              <w:t>6</w:t>
            </w:r>
          </w:p>
        </w:tc>
        <w:tc>
          <w:tcPr>
            <w:tcW w:w="568" w:type="pct"/>
            <w:vAlign w:val="center"/>
          </w:tcPr>
          <w:p w:rsidR="00F7539D" w:rsidRPr="00315F34" w:rsidRDefault="00F7539D" w:rsidP="00A52AF8">
            <w:pPr>
              <w:jc w:val="center"/>
              <w:rPr>
                <w:i/>
              </w:rPr>
            </w:pPr>
            <w:r>
              <w:rPr>
                <w:i/>
              </w:rPr>
              <w:t>7</w:t>
            </w:r>
          </w:p>
        </w:tc>
        <w:tc>
          <w:tcPr>
            <w:tcW w:w="284" w:type="pct"/>
            <w:vAlign w:val="center"/>
          </w:tcPr>
          <w:p w:rsidR="00F7539D" w:rsidRPr="00315F34" w:rsidRDefault="00F7539D" w:rsidP="00A52AF8">
            <w:pPr>
              <w:jc w:val="center"/>
              <w:rPr>
                <w:i/>
              </w:rPr>
            </w:pPr>
            <w:r>
              <w:rPr>
                <w:i/>
              </w:rPr>
              <w:t>8</w:t>
            </w:r>
          </w:p>
        </w:tc>
        <w:tc>
          <w:tcPr>
            <w:tcW w:w="331" w:type="pct"/>
            <w:vAlign w:val="center"/>
          </w:tcPr>
          <w:p w:rsidR="00F7539D" w:rsidRPr="00315F34" w:rsidRDefault="00F7539D" w:rsidP="00A52AF8">
            <w:pPr>
              <w:jc w:val="center"/>
              <w:rPr>
                <w:i/>
              </w:rPr>
            </w:pPr>
            <w:r>
              <w:rPr>
                <w:i/>
              </w:rPr>
              <w:t>9</w:t>
            </w:r>
          </w:p>
        </w:tc>
        <w:tc>
          <w:tcPr>
            <w:tcW w:w="614" w:type="pct"/>
            <w:vAlign w:val="center"/>
          </w:tcPr>
          <w:p w:rsidR="00F7539D" w:rsidRPr="00315F34" w:rsidRDefault="00F7539D" w:rsidP="00A52AF8">
            <w:pPr>
              <w:jc w:val="center"/>
              <w:rPr>
                <w:i/>
              </w:rPr>
            </w:pPr>
            <w:r w:rsidRPr="00315F34">
              <w:rPr>
                <w:i/>
              </w:rPr>
              <w:t>1</w:t>
            </w:r>
            <w:r>
              <w:rPr>
                <w:i/>
              </w:rPr>
              <w:t>0</w:t>
            </w:r>
          </w:p>
        </w:tc>
      </w:tr>
      <w:tr w:rsidR="00F7539D" w:rsidRPr="00315F34" w:rsidTr="00A52AF8">
        <w:tc>
          <w:tcPr>
            <w:tcW w:w="603" w:type="pct"/>
          </w:tcPr>
          <w:p w:rsidR="00F7539D" w:rsidRPr="009E6EAE" w:rsidRDefault="00F7539D" w:rsidP="00A52AF8">
            <w:r w:rsidRPr="009E6EAE">
              <w:t xml:space="preserve">ПК 5.1, ПК 5.2, ПК 5.3, </w:t>
            </w:r>
          </w:p>
          <w:p w:rsidR="00F7539D" w:rsidRPr="009E6EAE" w:rsidRDefault="00F7539D" w:rsidP="00A52AF8">
            <w:r w:rsidRPr="009E6EAE">
              <w:t>ОК 01</w:t>
            </w:r>
          </w:p>
          <w:p w:rsidR="00F7539D" w:rsidRPr="009E6EAE" w:rsidRDefault="00F7539D" w:rsidP="00A52AF8"/>
        </w:tc>
        <w:tc>
          <w:tcPr>
            <w:tcW w:w="1032" w:type="pct"/>
          </w:tcPr>
          <w:p w:rsidR="00F7539D" w:rsidRPr="00991C89" w:rsidRDefault="000F739D" w:rsidP="00A52AF8">
            <w:proofErr w:type="spellStart"/>
            <w:r>
              <w:t>мдк</w:t>
            </w:r>
            <w:proofErr w:type="spellEnd"/>
            <w:r>
              <w:t xml:space="preserve"> 04.01 техника и технология газовой сварки (наплавки)</w:t>
            </w:r>
          </w:p>
        </w:tc>
        <w:tc>
          <w:tcPr>
            <w:tcW w:w="434" w:type="pct"/>
          </w:tcPr>
          <w:p w:rsidR="00F7539D" w:rsidRPr="00991C89" w:rsidRDefault="000F739D" w:rsidP="00A52AF8">
            <w:pPr>
              <w:jc w:val="center"/>
              <w:rPr>
                <w:b/>
                <w:bCs/>
              </w:rPr>
            </w:pPr>
            <w:r>
              <w:rPr>
                <w:b/>
                <w:bCs/>
              </w:rPr>
              <w:t>36</w:t>
            </w:r>
          </w:p>
        </w:tc>
        <w:tc>
          <w:tcPr>
            <w:tcW w:w="199" w:type="pct"/>
          </w:tcPr>
          <w:p w:rsidR="00F7539D" w:rsidRPr="00C62D50" w:rsidRDefault="000F739D" w:rsidP="00A52AF8">
            <w:pPr>
              <w:jc w:val="center"/>
              <w:rPr>
                <w:b/>
              </w:rPr>
            </w:pPr>
            <w:r>
              <w:rPr>
                <w:b/>
              </w:rPr>
              <w:t>16</w:t>
            </w:r>
          </w:p>
        </w:tc>
        <w:tc>
          <w:tcPr>
            <w:tcW w:w="273" w:type="pct"/>
          </w:tcPr>
          <w:p w:rsidR="00F7539D" w:rsidRPr="00991C89" w:rsidRDefault="000F739D" w:rsidP="00A52AF8">
            <w:pPr>
              <w:jc w:val="center"/>
              <w:rPr>
                <w:b/>
                <w:bCs/>
              </w:rPr>
            </w:pPr>
            <w:r>
              <w:rPr>
                <w:b/>
                <w:bCs/>
              </w:rPr>
              <w:t>36</w:t>
            </w:r>
          </w:p>
        </w:tc>
        <w:tc>
          <w:tcPr>
            <w:tcW w:w="662" w:type="pct"/>
          </w:tcPr>
          <w:p w:rsidR="00F7539D" w:rsidRPr="00991C89" w:rsidRDefault="000F739D" w:rsidP="00A52AF8">
            <w:pPr>
              <w:jc w:val="center"/>
              <w:rPr>
                <w:b/>
                <w:bCs/>
              </w:rPr>
            </w:pPr>
            <w:r>
              <w:rPr>
                <w:b/>
                <w:bCs/>
              </w:rPr>
              <w:t>16</w:t>
            </w:r>
          </w:p>
        </w:tc>
        <w:tc>
          <w:tcPr>
            <w:tcW w:w="568" w:type="pct"/>
          </w:tcPr>
          <w:p w:rsidR="00F7539D" w:rsidRPr="00991C89" w:rsidRDefault="000F739D" w:rsidP="00A52AF8">
            <w:pPr>
              <w:jc w:val="center"/>
            </w:pPr>
            <w:r>
              <w:t>2</w:t>
            </w:r>
          </w:p>
        </w:tc>
        <w:tc>
          <w:tcPr>
            <w:tcW w:w="284" w:type="pct"/>
            <w:vAlign w:val="center"/>
          </w:tcPr>
          <w:p w:rsidR="00F7539D" w:rsidRPr="00991C89" w:rsidRDefault="00F7539D" w:rsidP="00A52AF8">
            <w:pPr>
              <w:jc w:val="center"/>
            </w:pPr>
          </w:p>
        </w:tc>
        <w:tc>
          <w:tcPr>
            <w:tcW w:w="331" w:type="pct"/>
          </w:tcPr>
          <w:p w:rsidR="00F7539D" w:rsidRPr="00991C89" w:rsidRDefault="00F7539D" w:rsidP="00A52AF8">
            <w:pPr>
              <w:jc w:val="center"/>
            </w:pPr>
          </w:p>
        </w:tc>
        <w:tc>
          <w:tcPr>
            <w:tcW w:w="614" w:type="pct"/>
          </w:tcPr>
          <w:p w:rsidR="00F7539D" w:rsidRPr="00991C89" w:rsidRDefault="00F7539D" w:rsidP="00A52AF8">
            <w:pPr>
              <w:jc w:val="center"/>
            </w:pPr>
          </w:p>
        </w:tc>
      </w:tr>
      <w:tr w:rsidR="00F7539D" w:rsidRPr="00315F34" w:rsidTr="00A52AF8">
        <w:trPr>
          <w:trHeight w:val="314"/>
        </w:trPr>
        <w:tc>
          <w:tcPr>
            <w:tcW w:w="603" w:type="pct"/>
          </w:tcPr>
          <w:p w:rsidR="00F7539D" w:rsidRPr="009E6EAE" w:rsidRDefault="00F7539D" w:rsidP="00A52AF8">
            <w:r w:rsidRPr="009E6EAE">
              <w:t xml:space="preserve">ПК 5.1, ПК 5.2, ПК 5.3, </w:t>
            </w:r>
          </w:p>
          <w:p w:rsidR="00F7539D" w:rsidRPr="009E6EAE" w:rsidRDefault="00F7539D" w:rsidP="00A52AF8"/>
          <w:p w:rsidR="00F7539D" w:rsidRPr="009E6EAE" w:rsidRDefault="00F7539D" w:rsidP="00A52AF8"/>
        </w:tc>
        <w:tc>
          <w:tcPr>
            <w:tcW w:w="1032" w:type="pct"/>
          </w:tcPr>
          <w:p w:rsidR="00F7539D" w:rsidRPr="00991C89" w:rsidRDefault="00F7539D" w:rsidP="00A52AF8">
            <w:pPr>
              <w:rPr>
                <w:bCs/>
              </w:rPr>
            </w:pPr>
            <w:r w:rsidRPr="00991C89">
              <w:rPr>
                <w:bCs/>
              </w:rPr>
              <w:t>Учебная практика</w:t>
            </w:r>
          </w:p>
        </w:tc>
        <w:tc>
          <w:tcPr>
            <w:tcW w:w="434" w:type="pct"/>
          </w:tcPr>
          <w:p w:rsidR="00F7539D" w:rsidRPr="00991C89" w:rsidRDefault="000F739D" w:rsidP="00A52AF8">
            <w:pPr>
              <w:jc w:val="center"/>
              <w:rPr>
                <w:b/>
                <w:bCs/>
              </w:rPr>
            </w:pPr>
            <w:r>
              <w:rPr>
                <w:b/>
                <w:bCs/>
              </w:rPr>
              <w:t>72</w:t>
            </w:r>
          </w:p>
        </w:tc>
        <w:tc>
          <w:tcPr>
            <w:tcW w:w="199" w:type="pct"/>
          </w:tcPr>
          <w:p w:rsidR="00F7539D" w:rsidRPr="00991C89" w:rsidRDefault="000F739D" w:rsidP="00A52AF8">
            <w:pPr>
              <w:jc w:val="center"/>
            </w:pPr>
            <w:r>
              <w:t>72</w:t>
            </w:r>
          </w:p>
        </w:tc>
        <w:tc>
          <w:tcPr>
            <w:tcW w:w="273" w:type="pct"/>
          </w:tcPr>
          <w:p w:rsidR="00F7539D" w:rsidRPr="00991C89" w:rsidRDefault="00F7539D" w:rsidP="00A52AF8">
            <w:pPr>
              <w:jc w:val="center"/>
              <w:rPr>
                <w:b/>
                <w:bCs/>
              </w:rPr>
            </w:pPr>
          </w:p>
        </w:tc>
        <w:tc>
          <w:tcPr>
            <w:tcW w:w="662" w:type="pct"/>
          </w:tcPr>
          <w:p w:rsidR="00F7539D" w:rsidRPr="00991C89" w:rsidRDefault="00F7539D" w:rsidP="00A52AF8">
            <w:pPr>
              <w:jc w:val="center"/>
            </w:pPr>
          </w:p>
        </w:tc>
        <w:tc>
          <w:tcPr>
            <w:tcW w:w="568" w:type="pct"/>
          </w:tcPr>
          <w:p w:rsidR="00F7539D" w:rsidRPr="00991C89" w:rsidRDefault="00F7539D" w:rsidP="00A52AF8">
            <w:pPr>
              <w:jc w:val="center"/>
            </w:pPr>
          </w:p>
        </w:tc>
        <w:tc>
          <w:tcPr>
            <w:tcW w:w="284" w:type="pct"/>
          </w:tcPr>
          <w:p w:rsidR="00F7539D" w:rsidRPr="00991C89" w:rsidRDefault="00F7539D" w:rsidP="00A52AF8">
            <w:pPr>
              <w:jc w:val="center"/>
            </w:pPr>
          </w:p>
        </w:tc>
        <w:tc>
          <w:tcPr>
            <w:tcW w:w="331" w:type="pct"/>
          </w:tcPr>
          <w:p w:rsidR="00F7539D" w:rsidRPr="00991C89" w:rsidRDefault="000F739D" w:rsidP="00A52AF8">
            <w:pPr>
              <w:jc w:val="center"/>
              <w:rPr>
                <w:b/>
                <w:bCs/>
              </w:rPr>
            </w:pPr>
            <w:r>
              <w:rPr>
                <w:b/>
                <w:bCs/>
              </w:rPr>
              <w:t>72</w:t>
            </w:r>
          </w:p>
        </w:tc>
        <w:tc>
          <w:tcPr>
            <w:tcW w:w="614" w:type="pct"/>
          </w:tcPr>
          <w:p w:rsidR="00F7539D" w:rsidRPr="00991C89" w:rsidRDefault="00F7539D" w:rsidP="00A52AF8">
            <w:pPr>
              <w:jc w:val="center"/>
              <w:rPr>
                <w:b/>
                <w:bCs/>
              </w:rPr>
            </w:pPr>
          </w:p>
        </w:tc>
      </w:tr>
      <w:tr w:rsidR="00F7539D" w:rsidRPr="00315F34" w:rsidTr="00A52AF8">
        <w:trPr>
          <w:trHeight w:val="314"/>
        </w:trPr>
        <w:tc>
          <w:tcPr>
            <w:tcW w:w="603" w:type="pct"/>
          </w:tcPr>
          <w:p w:rsidR="00F7539D" w:rsidRPr="009E6EAE" w:rsidRDefault="00F7539D" w:rsidP="00A52AF8">
            <w:r w:rsidRPr="009E6EAE">
              <w:t xml:space="preserve">ПК 5.1, ПК 5.2, ПК 5.3, </w:t>
            </w:r>
          </w:p>
          <w:p w:rsidR="00F7539D" w:rsidRPr="009E6EAE" w:rsidRDefault="00F7539D" w:rsidP="00A52AF8"/>
          <w:p w:rsidR="00F7539D" w:rsidRPr="009E6EAE" w:rsidRDefault="00F7539D" w:rsidP="00A52AF8"/>
        </w:tc>
        <w:tc>
          <w:tcPr>
            <w:tcW w:w="1032" w:type="pct"/>
          </w:tcPr>
          <w:p w:rsidR="00F7539D" w:rsidRPr="00991C89" w:rsidRDefault="00F7539D" w:rsidP="00A52AF8">
            <w:pPr>
              <w:rPr>
                <w:b/>
                <w:bCs/>
                <w:u w:val="single"/>
              </w:rPr>
            </w:pPr>
            <w:r w:rsidRPr="00991C89">
              <w:t>Производственная практика</w:t>
            </w:r>
          </w:p>
        </w:tc>
        <w:tc>
          <w:tcPr>
            <w:tcW w:w="434" w:type="pct"/>
          </w:tcPr>
          <w:p w:rsidR="00F7539D" w:rsidRPr="00991C89" w:rsidRDefault="000F739D" w:rsidP="00A52AF8">
            <w:pPr>
              <w:jc w:val="center"/>
              <w:rPr>
                <w:b/>
                <w:bCs/>
              </w:rPr>
            </w:pPr>
            <w:r>
              <w:rPr>
                <w:b/>
                <w:bCs/>
              </w:rPr>
              <w:t>108</w:t>
            </w:r>
          </w:p>
        </w:tc>
        <w:tc>
          <w:tcPr>
            <w:tcW w:w="199" w:type="pct"/>
          </w:tcPr>
          <w:p w:rsidR="00F7539D" w:rsidRPr="00991C89" w:rsidRDefault="000F739D" w:rsidP="00A52AF8">
            <w:pPr>
              <w:jc w:val="center"/>
            </w:pPr>
            <w:r>
              <w:t>108</w:t>
            </w:r>
          </w:p>
        </w:tc>
        <w:tc>
          <w:tcPr>
            <w:tcW w:w="273" w:type="pct"/>
          </w:tcPr>
          <w:p w:rsidR="00F7539D" w:rsidRPr="00991C89" w:rsidRDefault="00F7539D" w:rsidP="00A52AF8">
            <w:pPr>
              <w:jc w:val="center"/>
              <w:rPr>
                <w:b/>
                <w:bCs/>
              </w:rPr>
            </w:pPr>
          </w:p>
        </w:tc>
        <w:tc>
          <w:tcPr>
            <w:tcW w:w="662" w:type="pct"/>
          </w:tcPr>
          <w:p w:rsidR="00F7539D" w:rsidRPr="00991C89" w:rsidRDefault="00F7539D" w:rsidP="00A52AF8">
            <w:pPr>
              <w:jc w:val="center"/>
            </w:pPr>
          </w:p>
        </w:tc>
        <w:tc>
          <w:tcPr>
            <w:tcW w:w="568" w:type="pct"/>
          </w:tcPr>
          <w:p w:rsidR="00F7539D" w:rsidRPr="00991C89" w:rsidRDefault="00F7539D" w:rsidP="00A52AF8">
            <w:pPr>
              <w:jc w:val="center"/>
            </w:pPr>
          </w:p>
        </w:tc>
        <w:tc>
          <w:tcPr>
            <w:tcW w:w="284" w:type="pct"/>
          </w:tcPr>
          <w:p w:rsidR="00F7539D" w:rsidRPr="00991C89" w:rsidRDefault="00F7539D" w:rsidP="00A52AF8">
            <w:pPr>
              <w:jc w:val="center"/>
            </w:pPr>
          </w:p>
        </w:tc>
        <w:tc>
          <w:tcPr>
            <w:tcW w:w="331" w:type="pct"/>
          </w:tcPr>
          <w:p w:rsidR="00F7539D" w:rsidRPr="00991C89" w:rsidRDefault="00F7539D" w:rsidP="00A52AF8">
            <w:pPr>
              <w:jc w:val="center"/>
              <w:rPr>
                <w:b/>
                <w:bCs/>
              </w:rPr>
            </w:pPr>
          </w:p>
        </w:tc>
        <w:tc>
          <w:tcPr>
            <w:tcW w:w="614" w:type="pct"/>
          </w:tcPr>
          <w:p w:rsidR="00F7539D" w:rsidRPr="00991C89" w:rsidRDefault="000F739D" w:rsidP="00A52AF8">
            <w:pPr>
              <w:jc w:val="center"/>
              <w:rPr>
                <w:b/>
                <w:bCs/>
              </w:rPr>
            </w:pPr>
            <w:r>
              <w:rPr>
                <w:b/>
                <w:bCs/>
              </w:rPr>
              <w:t>108</w:t>
            </w:r>
          </w:p>
        </w:tc>
      </w:tr>
      <w:tr w:rsidR="00F7539D" w:rsidRPr="00315F34" w:rsidTr="00A52AF8">
        <w:tc>
          <w:tcPr>
            <w:tcW w:w="603" w:type="pct"/>
          </w:tcPr>
          <w:p w:rsidR="00F7539D" w:rsidRPr="00991C89" w:rsidRDefault="00F7539D" w:rsidP="00A52AF8">
            <w:pPr>
              <w:rPr>
                <w:i/>
              </w:rPr>
            </w:pPr>
          </w:p>
        </w:tc>
        <w:tc>
          <w:tcPr>
            <w:tcW w:w="1032" w:type="pct"/>
          </w:tcPr>
          <w:p w:rsidR="00F7539D" w:rsidRPr="00991C89" w:rsidRDefault="00F7539D" w:rsidP="00A52AF8">
            <w:pPr>
              <w:suppressAutoHyphens/>
            </w:pPr>
            <w:r w:rsidRPr="00991C89">
              <w:t>Промежуточная аттестация</w:t>
            </w:r>
          </w:p>
        </w:tc>
        <w:tc>
          <w:tcPr>
            <w:tcW w:w="434" w:type="pct"/>
          </w:tcPr>
          <w:p w:rsidR="00F7539D" w:rsidRPr="00A52AF8" w:rsidRDefault="00A52AF8" w:rsidP="00A52AF8">
            <w:pPr>
              <w:suppressAutoHyphens/>
              <w:jc w:val="center"/>
              <w:rPr>
                <w:b/>
                <w:bCs/>
                <w:lang w:val="en-US"/>
              </w:rPr>
            </w:pPr>
            <w:r>
              <w:rPr>
                <w:b/>
                <w:bCs/>
                <w:lang w:val="en-US"/>
              </w:rPr>
              <w:t>6</w:t>
            </w:r>
          </w:p>
        </w:tc>
        <w:tc>
          <w:tcPr>
            <w:tcW w:w="199" w:type="pct"/>
            <w:shd w:val="clear" w:color="auto" w:fill="C0C0C0"/>
          </w:tcPr>
          <w:p w:rsidR="00F7539D" w:rsidRPr="00991C89" w:rsidRDefault="00F7539D" w:rsidP="00A52AF8">
            <w:pPr>
              <w:jc w:val="center"/>
              <w:rPr>
                <w:i/>
              </w:rPr>
            </w:pPr>
          </w:p>
        </w:tc>
        <w:tc>
          <w:tcPr>
            <w:tcW w:w="273" w:type="pct"/>
            <w:shd w:val="clear" w:color="auto" w:fill="C0C0C0"/>
          </w:tcPr>
          <w:p w:rsidR="00F7539D" w:rsidRPr="00A52AF8" w:rsidRDefault="00A52AF8" w:rsidP="00A52AF8">
            <w:pPr>
              <w:jc w:val="center"/>
              <w:rPr>
                <w:i/>
                <w:lang w:val="en-US"/>
              </w:rPr>
            </w:pPr>
            <w:r>
              <w:rPr>
                <w:i/>
                <w:lang w:val="en-US"/>
              </w:rPr>
              <w:t>6</w:t>
            </w:r>
          </w:p>
        </w:tc>
        <w:tc>
          <w:tcPr>
            <w:tcW w:w="662" w:type="pct"/>
            <w:shd w:val="clear" w:color="auto" w:fill="C0C0C0"/>
          </w:tcPr>
          <w:p w:rsidR="00F7539D" w:rsidRPr="00991C89" w:rsidRDefault="00F7539D" w:rsidP="00A52AF8">
            <w:pPr>
              <w:jc w:val="center"/>
              <w:rPr>
                <w:i/>
              </w:rPr>
            </w:pPr>
          </w:p>
        </w:tc>
        <w:tc>
          <w:tcPr>
            <w:tcW w:w="1183" w:type="pct"/>
            <w:gridSpan w:val="3"/>
            <w:shd w:val="clear" w:color="auto" w:fill="C0C0C0"/>
          </w:tcPr>
          <w:p w:rsidR="00F7539D" w:rsidRPr="00991C89" w:rsidRDefault="00F7539D" w:rsidP="00A52AF8">
            <w:pPr>
              <w:jc w:val="center"/>
              <w:rPr>
                <w:i/>
              </w:rPr>
            </w:pPr>
          </w:p>
        </w:tc>
        <w:tc>
          <w:tcPr>
            <w:tcW w:w="614" w:type="pct"/>
          </w:tcPr>
          <w:p w:rsidR="00F7539D" w:rsidRPr="00991C89" w:rsidRDefault="00F7539D" w:rsidP="00A52AF8">
            <w:pPr>
              <w:suppressAutoHyphens/>
              <w:jc w:val="center"/>
            </w:pPr>
          </w:p>
        </w:tc>
      </w:tr>
      <w:tr w:rsidR="00F7539D" w:rsidRPr="00315F34" w:rsidTr="00A52AF8">
        <w:tc>
          <w:tcPr>
            <w:tcW w:w="603" w:type="pct"/>
          </w:tcPr>
          <w:p w:rsidR="00F7539D" w:rsidRPr="00991C89" w:rsidRDefault="00F7539D" w:rsidP="00A52AF8">
            <w:pPr>
              <w:rPr>
                <w:b/>
                <w:i/>
              </w:rPr>
            </w:pPr>
          </w:p>
        </w:tc>
        <w:tc>
          <w:tcPr>
            <w:tcW w:w="1032" w:type="pct"/>
          </w:tcPr>
          <w:p w:rsidR="00F7539D" w:rsidRPr="00991C89" w:rsidRDefault="00F7539D" w:rsidP="00A52AF8">
            <w:pPr>
              <w:rPr>
                <w:b/>
                <w:i/>
              </w:rPr>
            </w:pPr>
            <w:r w:rsidRPr="00991C89">
              <w:rPr>
                <w:b/>
                <w:i/>
              </w:rPr>
              <w:t xml:space="preserve">Всего: </w:t>
            </w:r>
          </w:p>
        </w:tc>
        <w:tc>
          <w:tcPr>
            <w:tcW w:w="434" w:type="pct"/>
          </w:tcPr>
          <w:p w:rsidR="00F7539D" w:rsidRPr="00991C89" w:rsidRDefault="000F739D" w:rsidP="00A52AF8">
            <w:pPr>
              <w:jc w:val="center"/>
              <w:rPr>
                <w:b/>
                <w:i/>
              </w:rPr>
            </w:pPr>
            <w:r>
              <w:rPr>
                <w:b/>
                <w:i/>
              </w:rPr>
              <w:t>216</w:t>
            </w:r>
          </w:p>
        </w:tc>
        <w:tc>
          <w:tcPr>
            <w:tcW w:w="199" w:type="pct"/>
          </w:tcPr>
          <w:p w:rsidR="00F7539D" w:rsidRPr="00991C89" w:rsidRDefault="000F739D" w:rsidP="00A52AF8">
            <w:pPr>
              <w:jc w:val="center"/>
              <w:rPr>
                <w:b/>
                <w:i/>
              </w:rPr>
            </w:pPr>
            <w:r>
              <w:rPr>
                <w:b/>
                <w:i/>
              </w:rPr>
              <w:t>196</w:t>
            </w:r>
          </w:p>
        </w:tc>
        <w:tc>
          <w:tcPr>
            <w:tcW w:w="273" w:type="pct"/>
          </w:tcPr>
          <w:p w:rsidR="00F7539D" w:rsidRPr="00991C89" w:rsidRDefault="00F7539D" w:rsidP="00A52AF8">
            <w:pPr>
              <w:jc w:val="center"/>
              <w:rPr>
                <w:b/>
                <w:i/>
              </w:rPr>
            </w:pPr>
          </w:p>
        </w:tc>
        <w:tc>
          <w:tcPr>
            <w:tcW w:w="662" w:type="pct"/>
          </w:tcPr>
          <w:p w:rsidR="00F7539D" w:rsidRPr="00991C89" w:rsidRDefault="00F7539D" w:rsidP="00A52AF8">
            <w:pPr>
              <w:jc w:val="center"/>
              <w:rPr>
                <w:b/>
                <w:i/>
              </w:rPr>
            </w:pPr>
          </w:p>
        </w:tc>
        <w:tc>
          <w:tcPr>
            <w:tcW w:w="568" w:type="pct"/>
          </w:tcPr>
          <w:p w:rsidR="00F7539D" w:rsidRPr="00991C89" w:rsidRDefault="00F7539D" w:rsidP="00A52AF8">
            <w:pPr>
              <w:jc w:val="center"/>
              <w:rPr>
                <w:b/>
                <w:i/>
              </w:rPr>
            </w:pPr>
          </w:p>
        </w:tc>
        <w:tc>
          <w:tcPr>
            <w:tcW w:w="284" w:type="pct"/>
          </w:tcPr>
          <w:p w:rsidR="00F7539D" w:rsidRPr="00907DD7" w:rsidRDefault="00F7539D" w:rsidP="00A52AF8">
            <w:pPr>
              <w:rPr>
                <w:b/>
                <w:i/>
                <w:sz w:val="28"/>
                <w:szCs w:val="28"/>
                <w:vertAlign w:val="superscript"/>
              </w:rPr>
            </w:pPr>
          </w:p>
        </w:tc>
        <w:tc>
          <w:tcPr>
            <w:tcW w:w="331" w:type="pct"/>
          </w:tcPr>
          <w:p w:rsidR="00F7539D" w:rsidRPr="00991C89" w:rsidRDefault="000F739D" w:rsidP="00A52AF8">
            <w:pPr>
              <w:jc w:val="center"/>
              <w:rPr>
                <w:b/>
                <w:i/>
              </w:rPr>
            </w:pPr>
            <w:r>
              <w:rPr>
                <w:b/>
                <w:i/>
              </w:rPr>
              <w:t>72</w:t>
            </w:r>
          </w:p>
        </w:tc>
        <w:tc>
          <w:tcPr>
            <w:tcW w:w="614" w:type="pct"/>
          </w:tcPr>
          <w:p w:rsidR="00F7539D" w:rsidRPr="00F06E62" w:rsidRDefault="000F739D" w:rsidP="00A52AF8">
            <w:pPr>
              <w:jc w:val="center"/>
              <w:rPr>
                <w:b/>
                <w:i/>
              </w:rPr>
            </w:pPr>
            <w:r>
              <w:rPr>
                <w:b/>
                <w:i/>
              </w:rPr>
              <w:t>108</w:t>
            </w:r>
          </w:p>
        </w:tc>
      </w:tr>
    </w:tbl>
    <w:p w:rsidR="00F7539D" w:rsidRDefault="00F7539D" w:rsidP="00F7539D">
      <w:pPr>
        <w:rPr>
          <w:b/>
          <w:iCs/>
          <w:highlight w:val="cyan"/>
        </w:rPr>
      </w:pPr>
    </w:p>
    <w:bookmarkEnd w:id="1"/>
    <w:p w:rsidR="00F7539D" w:rsidRPr="005569F4" w:rsidRDefault="00F7539D" w:rsidP="00F7539D">
      <w:pPr>
        <w:rPr>
          <w:b/>
          <w:iCs/>
          <w:highlight w:val="cyan"/>
        </w:rPr>
      </w:pPr>
    </w:p>
    <w:p w:rsidR="00F7539D" w:rsidRDefault="00F7539D" w:rsidP="00F7539D">
      <w:pPr>
        <w:ind w:left="851"/>
        <w:rPr>
          <w:b/>
        </w:rPr>
      </w:pPr>
      <w:r w:rsidRPr="00315F34">
        <w:rPr>
          <w:b/>
        </w:rPr>
        <w:br w:type="page"/>
      </w:r>
      <w:r w:rsidRPr="008405E7">
        <w:rPr>
          <w:b/>
        </w:rPr>
        <w:lastRenderedPageBreak/>
        <w:t>2.2. Тематический план и содержание профессионального модуля (ПМ)</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57"/>
        <w:gridCol w:w="7112"/>
        <w:gridCol w:w="2547"/>
        <w:gridCol w:w="2409"/>
      </w:tblGrid>
      <w:tr w:rsidR="00F7539D" w:rsidRPr="00F7539D" w:rsidTr="00CA1BC1">
        <w:trPr>
          <w:trHeight w:val="1204"/>
        </w:trPr>
        <w:tc>
          <w:tcPr>
            <w:tcW w:w="817" w:type="pct"/>
          </w:tcPr>
          <w:p w:rsidR="00F7539D" w:rsidRPr="00F7539D" w:rsidRDefault="00F7539D" w:rsidP="00A52AF8">
            <w:pPr>
              <w:jc w:val="center"/>
              <w:rPr>
                <w:b/>
              </w:rPr>
            </w:pPr>
            <w:r w:rsidRPr="00F7539D">
              <w:rPr>
                <w:b/>
                <w:bCs/>
              </w:rPr>
              <w:t>Наименование разделов и тем профессионального модуля (ПМ), междисциплинарных курсов (МДК)</w:t>
            </w:r>
          </w:p>
        </w:tc>
        <w:tc>
          <w:tcPr>
            <w:tcW w:w="2465" w:type="pct"/>
            <w:vAlign w:val="center"/>
          </w:tcPr>
          <w:p w:rsidR="00F7539D" w:rsidRPr="00F7539D" w:rsidRDefault="00F7539D" w:rsidP="00A52AF8">
            <w:pPr>
              <w:suppressAutoHyphens/>
              <w:jc w:val="center"/>
              <w:rPr>
                <w:b/>
                <w:bCs/>
              </w:rPr>
            </w:pPr>
            <w:r w:rsidRPr="00F7539D">
              <w:rPr>
                <w:b/>
                <w:bCs/>
              </w:rPr>
              <w:t>Содержание учебного материала,</w:t>
            </w:r>
          </w:p>
          <w:p w:rsidR="00F7539D" w:rsidRPr="00F7539D" w:rsidRDefault="00F7539D" w:rsidP="00A52AF8">
            <w:pPr>
              <w:suppressAutoHyphens/>
              <w:jc w:val="center"/>
              <w:rPr>
                <w:b/>
              </w:rPr>
            </w:pPr>
            <w:r w:rsidRPr="00F7539D">
              <w:rPr>
                <w:b/>
                <w:bCs/>
              </w:rPr>
              <w:t xml:space="preserve">лабораторные работы и практические занятия, самостоятельная учебная работа </w:t>
            </w:r>
            <w:proofErr w:type="gramStart"/>
            <w:r w:rsidRPr="00F7539D">
              <w:rPr>
                <w:b/>
                <w:bCs/>
              </w:rPr>
              <w:t>обучающихся</w:t>
            </w:r>
            <w:proofErr w:type="gramEnd"/>
            <w:r w:rsidRPr="00F7539D">
              <w:rPr>
                <w:b/>
                <w:bCs/>
              </w:rPr>
              <w:t xml:space="preserve">, курсовая работа (проект) </w:t>
            </w:r>
          </w:p>
        </w:tc>
        <w:tc>
          <w:tcPr>
            <w:tcW w:w="883" w:type="pct"/>
            <w:vAlign w:val="center"/>
          </w:tcPr>
          <w:p w:rsidR="00F7539D" w:rsidRPr="00F7539D" w:rsidRDefault="00F7539D" w:rsidP="00A52AF8">
            <w:pPr>
              <w:jc w:val="center"/>
              <w:rPr>
                <w:b/>
                <w:bCs/>
              </w:rPr>
            </w:pPr>
            <w:r w:rsidRPr="00F7539D">
              <w:rPr>
                <w:b/>
                <w:bCs/>
              </w:rPr>
              <w:t xml:space="preserve">Объем, акад. ч. / в том числе в форме практической подготовки, акад. </w:t>
            </w:r>
            <w:proofErr w:type="gramStart"/>
            <w:r w:rsidRPr="00F7539D">
              <w:rPr>
                <w:b/>
                <w:bCs/>
              </w:rPr>
              <w:t>ч</w:t>
            </w:r>
            <w:proofErr w:type="gramEnd"/>
            <w:r w:rsidRPr="00F7539D">
              <w:rPr>
                <w:b/>
                <w:bCs/>
              </w:rPr>
              <w:t>.</w:t>
            </w:r>
          </w:p>
        </w:tc>
        <w:tc>
          <w:tcPr>
            <w:tcW w:w="835" w:type="pct"/>
          </w:tcPr>
          <w:p w:rsidR="00F7539D" w:rsidRPr="00F7539D" w:rsidRDefault="00F7539D" w:rsidP="00A52AF8">
            <w:pPr>
              <w:jc w:val="center"/>
              <w:rPr>
                <w:b/>
                <w:bCs/>
              </w:rPr>
            </w:pPr>
            <w:r w:rsidRPr="00F7539D">
              <w:rPr>
                <w:rFonts w:eastAsia="Calibri"/>
                <w:b/>
                <w:bCs/>
                <w:lang w:eastAsia="en-US"/>
              </w:rPr>
              <w:t>Код ПК, ОК</w:t>
            </w:r>
          </w:p>
        </w:tc>
      </w:tr>
      <w:tr w:rsidR="00F7539D" w:rsidRPr="00F7539D" w:rsidTr="00CA1BC1">
        <w:trPr>
          <w:trHeight w:val="70"/>
        </w:trPr>
        <w:tc>
          <w:tcPr>
            <w:tcW w:w="817" w:type="pct"/>
          </w:tcPr>
          <w:p w:rsidR="00F7539D" w:rsidRPr="00F7539D" w:rsidRDefault="00F7539D" w:rsidP="00A52AF8">
            <w:pPr>
              <w:jc w:val="center"/>
              <w:rPr>
                <w:b/>
              </w:rPr>
            </w:pPr>
            <w:r w:rsidRPr="00F7539D">
              <w:rPr>
                <w:b/>
              </w:rPr>
              <w:t>1</w:t>
            </w:r>
          </w:p>
        </w:tc>
        <w:tc>
          <w:tcPr>
            <w:tcW w:w="2465" w:type="pct"/>
          </w:tcPr>
          <w:p w:rsidR="00F7539D" w:rsidRPr="00F7539D" w:rsidRDefault="00F7539D" w:rsidP="00A52AF8">
            <w:pPr>
              <w:jc w:val="center"/>
              <w:rPr>
                <w:b/>
                <w:bCs/>
              </w:rPr>
            </w:pPr>
            <w:r w:rsidRPr="00F7539D">
              <w:rPr>
                <w:b/>
                <w:bCs/>
              </w:rPr>
              <w:t>2</w:t>
            </w:r>
          </w:p>
        </w:tc>
        <w:tc>
          <w:tcPr>
            <w:tcW w:w="883" w:type="pct"/>
            <w:vAlign w:val="center"/>
          </w:tcPr>
          <w:p w:rsidR="00F7539D" w:rsidRPr="00F7539D" w:rsidRDefault="00F7539D" w:rsidP="00A52AF8">
            <w:pPr>
              <w:jc w:val="center"/>
              <w:rPr>
                <w:b/>
                <w:bCs/>
              </w:rPr>
            </w:pPr>
            <w:r w:rsidRPr="00F7539D">
              <w:rPr>
                <w:b/>
                <w:bCs/>
              </w:rPr>
              <w:t>3</w:t>
            </w:r>
          </w:p>
        </w:tc>
        <w:tc>
          <w:tcPr>
            <w:tcW w:w="835" w:type="pct"/>
          </w:tcPr>
          <w:p w:rsidR="00F7539D" w:rsidRPr="00F7539D" w:rsidRDefault="00F7539D" w:rsidP="00A52AF8">
            <w:pPr>
              <w:jc w:val="center"/>
              <w:rPr>
                <w:b/>
                <w:bCs/>
              </w:rPr>
            </w:pPr>
            <w:r w:rsidRPr="00F7539D">
              <w:rPr>
                <w:b/>
                <w:bCs/>
              </w:rPr>
              <w:t>4</w:t>
            </w:r>
          </w:p>
        </w:tc>
      </w:tr>
      <w:tr w:rsidR="00F7539D" w:rsidRPr="00F7539D" w:rsidTr="00CA1BC1">
        <w:trPr>
          <w:trHeight w:val="70"/>
        </w:trPr>
        <w:tc>
          <w:tcPr>
            <w:tcW w:w="3282" w:type="pct"/>
            <w:gridSpan w:val="2"/>
          </w:tcPr>
          <w:p w:rsidR="00F7539D" w:rsidRPr="00F7539D" w:rsidRDefault="00F7539D" w:rsidP="00A52AF8">
            <w:pPr>
              <w:rPr>
                <w:b/>
                <w:bCs/>
                <w:i/>
              </w:rPr>
            </w:pPr>
            <w:r w:rsidRPr="00F7539D">
              <w:rPr>
                <w:b/>
                <w:bCs/>
              </w:rPr>
              <w:t xml:space="preserve">Раздел 1 </w:t>
            </w:r>
            <w:r w:rsidRPr="00F7539D">
              <w:rPr>
                <w:rStyle w:val="FontStyle12"/>
                <w:b/>
                <w:bCs/>
                <w:sz w:val="24"/>
                <w:szCs w:val="24"/>
              </w:rPr>
              <w:t>Техника и технология газовой сварки (наплавки)</w:t>
            </w:r>
          </w:p>
        </w:tc>
        <w:tc>
          <w:tcPr>
            <w:tcW w:w="883" w:type="pct"/>
            <w:vAlign w:val="center"/>
          </w:tcPr>
          <w:p w:rsidR="00F7539D" w:rsidRPr="00F7539D" w:rsidRDefault="00F7539D" w:rsidP="00A52AF8">
            <w:pPr>
              <w:suppressAutoHyphens/>
              <w:jc w:val="center"/>
              <w:rPr>
                <w:b/>
                <w:bCs/>
                <w:iCs/>
              </w:rPr>
            </w:pPr>
          </w:p>
        </w:tc>
        <w:tc>
          <w:tcPr>
            <w:tcW w:w="835" w:type="pct"/>
          </w:tcPr>
          <w:p w:rsidR="00F7539D" w:rsidRPr="00F7539D" w:rsidRDefault="00F7539D" w:rsidP="00A52AF8">
            <w:pPr>
              <w:suppressAutoHyphens/>
              <w:jc w:val="both"/>
              <w:rPr>
                <w:i/>
                <w:highlight w:val="green"/>
              </w:rPr>
            </w:pPr>
          </w:p>
        </w:tc>
      </w:tr>
      <w:tr w:rsidR="00F7539D" w:rsidRPr="00F7539D" w:rsidTr="00CA1BC1">
        <w:trPr>
          <w:trHeight w:val="70"/>
        </w:trPr>
        <w:tc>
          <w:tcPr>
            <w:tcW w:w="3282" w:type="pct"/>
            <w:gridSpan w:val="2"/>
          </w:tcPr>
          <w:p w:rsidR="00F7539D" w:rsidRPr="00F7539D" w:rsidRDefault="00F7539D" w:rsidP="00A52AF8">
            <w:pPr>
              <w:rPr>
                <w:b/>
                <w:bCs/>
                <w:i/>
              </w:rPr>
            </w:pPr>
            <w:r w:rsidRPr="00F7539D">
              <w:rPr>
                <w:b/>
                <w:bCs/>
              </w:rPr>
              <w:t xml:space="preserve">МДК 05.01 </w:t>
            </w:r>
            <w:r w:rsidRPr="00F7539D">
              <w:rPr>
                <w:rStyle w:val="FontStyle12"/>
                <w:b/>
                <w:bCs/>
                <w:sz w:val="24"/>
                <w:szCs w:val="24"/>
              </w:rPr>
              <w:t>Техника и технология газовой сварки (наплавки)</w:t>
            </w:r>
          </w:p>
        </w:tc>
        <w:tc>
          <w:tcPr>
            <w:tcW w:w="883" w:type="pct"/>
            <w:vAlign w:val="center"/>
          </w:tcPr>
          <w:p w:rsidR="00F7539D" w:rsidRPr="00F7539D" w:rsidRDefault="00F7539D" w:rsidP="00A52AF8">
            <w:pPr>
              <w:suppressAutoHyphens/>
              <w:jc w:val="center"/>
              <w:rPr>
                <w:b/>
                <w:bCs/>
              </w:rPr>
            </w:pPr>
            <w:r>
              <w:rPr>
                <w:b/>
                <w:bCs/>
              </w:rPr>
              <w:t>36</w:t>
            </w:r>
          </w:p>
        </w:tc>
        <w:tc>
          <w:tcPr>
            <w:tcW w:w="835" w:type="pct"/>
          </w:tcPr>
          <w:p w:rsidR="00F7539D" w:rsidRPr="00F7539D" w:rsidRDefault="00F7539D" w:rsidP="00A52AF8">
            <w:pPr>
              <w:suppressAutoHyphens/>
              <w:jc w:val="both"/>
              <w:rPr>
                <w:i/>
                <w:highlight w:val="green"/>
              </w:rPr>
            </w:pPr>
          </w:p>
        </w:tc>
      </w:tr>
      <w:tr w:rsidR="00F7539D" w:rsidRPr="00F7539D" w:rsidTr="00CA1BC1">
        <w:trPr>
          <w:trHeight w:val="85"/>
        </w:trPr>
        <w:tc>
          <w:tcPr>
            <w:tcW w:w="817" w:type="pct"/>
            <w:vMerge w:val="restart"/>
          </w:tcPr>
          <w:p w:rsidR="00F7539D" w:rsidRPr="00F7539D" w:rsidRDefault="00F7539D" w:rsidP="00A52AF8">
            <w:pPr>
              <w:rPr>
                <w:b/>
                <w:bCs/>
                <w:highlight w:val="green"/>
              </w:rPr>
            </w:pPr>
            <w:r w:rsidRPr="00F7539D">
              <w:rPr>
                <w:b/>
              </w:rPr>
              <w:t xml:space="preserve">Тема 1.1 </w:t>
            </w:r>
            <w:r w:rsidRPr="00F7539D">
              <w:rPr>
                <w:rStyle w:val="FontStyle12"/>
                <w:sz w:val="24"/>
                <w:szCs w:val="24"/>
              </w:rPr>
              <w:t>Основы охраны труда при газовой сварке</w:t>
            </w:r>
          </w:p>
        </w:tc>
        <w:tc>
          <w:tcPr>
            <w:tcW w:w="2465" w:type="pct"/>
          </w:tcPr>
          <w:p w:rsidR="00F7539D" w:rsidRPr="00F7539D" w:rsidRDefault="00F7539D" w:rsidP="00A52AF8">
            <w:pPr>
              <w:rPr>
                <w:b/>
                <w:highlight w:val="green"/>
              </w:rPr>
            </w:pPr>
            <w:r w:rsidRPr="00F7539D">
              <w:rPr>
                <w:b/>
                <w:bCs/>
              </w:rPr>
              <w:t xml:space="preserve">Содержание </w:t>
            </w:r>
          </w:p>
        </w:tc>
        <w:tc>
          <w:tcPr>
            <w:tcW w:w="883" w:type="pct"/>
            <w:vMerge w:val="restart"/>
          </w:tcPr>
          <w:p w:rsidR="00F7539D" w:rsidRPr="00F7539D" w:rsidRDefault="00F7539D" w:rsidP="00A52AF8">
            <w:pPr>
              <w:suppressAutoHyphens/>
              <w:jc w:val="both"/>
              <w:rPr>
                <w:i/>
              </w:rPr>
            </w:pPr>
            <w:r>
              <w:rPr>
                <w:i/>
              </w:rPr>
              <w:t>2</w:t>
            </w:r>
          </w:p>
        </w:tc>
        <w:tc>
          <w:tcPr>
            <w:tcW w:w="835" w:type="pct"/>
            <w:tcBorders>
              <w:bottom w:val="single" w:sz="4" w:space="0" w:color="auto"/>
            </w:tcBorders>
          </w:tcPr>
          <w:p w:rsidR="00F7539D" w:rsidRPr="00F7539D" w:rsidRDefault="00F7539D" w:rsidP="00A52AF8">
            <w:pPr>
              <w:suppressAutoHyphens/>
              <w:jc w:val="both"/>
              <w:rPr>
                <w:i/>
                <w:iCs/>
                <w:highlight w:val="green"/>
              </w:rPr>
            </w:pPr>
          </w:p>
        </w:tc>
      </w:tr>
      <w:tr w:rsidR="00F7539D" w:rsidRPr="00F7539D" w:rsidTr="00CA1BC1">
        <w:trPr>
          <w:trHeight w:val="530"/>
        </w:trPr>
        <w:tc>
          <w:tcPr>
            <w:tcW w:w="817" w:type="pct"/>
            <w:vMerge/>
          </w:tcPr>
          <w:p w:rsidR="00F7539D" w:rsidRPr="00F7539D" w:rsidRDefault="00F7539D" w:rsidP="00A52AF8">
            <w:pPr>
              <w:rPr>
                <w:b/>
                <w:bCs/>
                <w:highlight w:val="green"/>
              </w:rPr>
            </w:pPr>
          </w:p>
        </w:tc>
        <w:tc>
          <w:tcPr>
            <w:tcW w:w="2465" w:type="pct"/>
          </w:tcPr>
          <w:p w:rsidR="00F7539D" w:rsidRPr="00F7539D" w:rsidRDefault="00F7539D" w:rsidP="00A52AF8">
            <w:pPr>
              <w:jc w:val="both"/>
              <w:rPr>
                <w:bCs/>
                <w:color w:val="000000"/>
              </w:rPr>
            </w:pPr>
            <w:r w:rsidRPr="00F7539D">
              <w:rPr>
                <w:bCs/>
                <w:color w:val="000000"/>
              </w:rPr>
              <w:t>Организация охраны труда. Вредные и опасные производственные факторы при газовой сварке. Пожарная и экологическая безопасность.</w:t>
            </w:r>
          </w:p>
          <w:p w:rsidR="00F7539D" w:rsidRPr="00F7539D" w:rsidRDefault="00F7539D" w:rsidP="00A52AF8">
            <w:pPr>
              <w:jc w:val="both"/>
              <w:rPr>
                <w:bCs/>
                <w:color w:val="000000"/>
              </w:rPr>
            </w:pPr>
            <w:r w:rsidRPr="00F7539D">
              <w:rPr>
                <w:bCs/>
                <w:color w:val="000000"/>
              </w:rPr>
              <w:t>Индивидуальные средства защиты</w:t>
            </w:r>
          </w:p>
          <w:p w:rsidR="00F7539D" w:rsidRPr="00F7539D" w:rsidRDefault="00F7539D" w:rsidP="00A52AF8">
            <w:pPr>
              <w:jc w:val="both"/>
              <w:rPr>
                <w:bCs/>
                <w:color w:val="000000"/>
              </w:rPr>
            </w:pPr>
            <w:r w:rsidRPr="00F7539D">
              <w:rPr>
                <w:bCs/>
                <w:color w:val="000000"/>
              </w:rPr>
              <w:t xml:space="preserve">Правила техники безопасности при </w:t>
            </w:r>
            <w:proofErr w:type="gramStart"/>
            <w:r w:rsidRPr="00F7539D">
              <w:rPr>
                <w:bCs/>
                <w:color w:val="000000"/>
              </w:rPr>
              <w:t>газопламенных</w:t>
            </w:r>
            <w:proofErr w:type="gramEnd"/>
          </w:p>
          <w:p w:rsidR="00F7539D" w:rsidRPr="00F7539D" w:rsidRDefault="00F7539D" w:rsidP="00A52AF8">
            <w:pPr>
              <w:jc w:val="both"/>
              <w:rPr>
                <w:bCs/>
                <w:color w:val="000000"/>
              </w:rPr>
            </w:pPr>
            <w:proofErr w:type="gramStart"/>
            <w:r w:rsidRPr="00F7539D">
              <w:rPr>
                <w:bCs/>
                <w:color w:val="000000"/>
              </w:rPr>
              <w:t>работах</w:t>
            </w:r>
            <w:proofErr w:type="gramEnd"/>
            <w:r w:rsidRPr="00F7539D">
              <w:rPr>
                <w:bCs/>
                <w:color w:val="000000"/>
              </w:rPr>
              <w:t>. Общие правила и при работе с переносными ацетиленовыми генераторами.</w:t>
            </w:r>
          </w:p>
          <w:p w:rsidR="00F7539D" w:rsidRPr="00F7539D" w:rsidRDefault="00F7539D" w:rsidP="00A52AF8">
            <w:pPr>
              <w:jc w:val="both"/>
              <w:rPr>
                <w:bCs/>
                <w:color w:val="000000"/>
              </w:rPr>
            </w:pPr>
            <w:r w:rsidRPr="00F7539D">
              <w:rPr>
                <w:bCs/>
                <w:color w:val="000000"/>
              </w:rPr>
              <w:t>Правила техники безопасности при работе с баллонами с кислородом и горючим газом.</w:t>
            </w:r>
          </w:p>
          <w:p w:rsidR="00F7539D" w:rsidRPr="00F7539D" w:rsidRDefault="00F7539D" w:rsidP="00A52AF8">
            <w:pPr>
              <w:jc w:val="both"/>
              <w:rPr>
                <w:bCs/>
                <w:color w:val="000000"/>
              </w:rPr>
            </w:pPr>
            <w:r w:rsidRPr="00F7539D">
              <w:rPr>
                <w:bCs/>
                <w:color w:val="000000"/>
              </w:rPr>
              <w:t>Правила технического обслуживания газосварочного оборудования.</w:t>
            </w:r>
          </w:p>
          <w:p w:rsidR="00F7539D" w:rsidRPr="00F7539D" w:rsidRDefault="00F7539D" w:rsidP="00A52AF8">
            <w:pPr>
              <w:jc w:val="both"/>
              <w:rPr>
                <w:bCs/>
                <w:color w:val="000000"/>
              </w:rPr>
            </w:pPr>
            <w:r w:rsidRPr="00F7539D">
              <w:rPr>
                <w:bCs/>
                <w:color w:val="000000"/>
              </w:rPr>
              <w:t>Правила техники безопасности при работе со слесарным инструментом газосварщика.</w:t>
            </w:r>
          </w:p>
          <w:p w:rsidR="00F7539D" w:rsidRPr="00F7539D" w:rsidRDefault="00F7539D" w:rsidP="00A52AF8">
            <w:pPr>
              <w:jc w:val="both"/>
              <w:rPr>
                <w:bCs/>
                <w:color w:val="000000"/>
              </w:rPr>
            </w:pPr>
            <w:r w:rsidRPr="00F7539D">
              <w:rPr>
                <w:bCs/>
                <w:color w:val="000000"/>
              </w:rPr>
              <w:t>Организация работ на высоте и в замкнутом пространстве</w:t>
            </w:r>
          </w:p>
        </w:tc>
        <w:tc>
          <w:tcPr>
            <w:tcW w:w="883" w:type="pct"/>
            <w:vMerge/>
            <w:vAlign w:val="center"/>
          </w:tcPr>
          <w:p w:rsidR="00F7539D" w:rsidRPr="00F7539D" w:rsidRDefault="00F7539D" w:rsidP="00A52AF8">
            <w:pPr>
              <w:suppressAutoHyphens/>
              <w:jc w:val="both"/>
              <w:rPr>
                <w:b/>
              </w:rPr>
            </w:pPr>
          </w:p>
        </w:tc>
        <w:tc>
          <w:tcPr>
            <w:tcW w:w="835" w:type="pct"/>
          </w:tcPr>
          <w:p w:rsidR="00F7539D" w:rsidRPr="00F7539D" w:rsidRDefault="00F7539D" w:rsidP="00A52AF8">
            <w:pPr>
              <w:rPr>
                <w:b/>
                <w:bCs/>
              </w:rPr>
            </w:pPr>
            <w:r w:rsidRPr="00F7539D">
              <w:rPr>
                <w:b/>
                <w:bCs/>
              </w:rPr>
              <w:t xml:space="preserve">ПК 5.1, ПК 5.2, ПК 5.3, </w:t>
            </w:r>
          </w:p>
          <w:p w:rsidR="00F7539D" w:rsidRPr="00F7539D" w:rsidRDefault="00F7539D" w:rsidP="00A52AF8">
            <w:pPr>
              <w:rPr>
                <w:b/>
                <w:bCs/>
              </w:rPr>
            </w:pPr>
            <w:r w:rsidRPr="00F7539D">
              <w:rPr>
                <w:b/>
                <w:bCs/>
              </w:rPr>
              <w:t>ОК 01</w:t>
            </w:r>
          </w:p>
          <w:p w:rsidR="00F7539D" w:rsidRPr="00F7539D" w:rsidRDefault="00F7539D" w:rsidP="00A52AF8"/>
        </w:tc>
      </w:tr>
      <w:tr w:rsidR="00F7539D" w:rsidRPr="00F7539D" w:rsidTr="00CA1BC1">
        <w:trPr>
          <w:trHeight w:val="423"/>
        </w:trPr>
        <w:tc>
          <w:tcPr>
            <w:tcW w:w="817" w:type="pct"/>
            <w:vMerge/>
          </w:tcPr>
          <w:p w:rsidR="00F7539D" w:rsidRPr="00F7539D" w:rsidRDefault="00F7539D" w:rsidP="00A52AF8">
            <w:pPr>
              <w:rPr>
                <w:b/>
                <w:bCs/>
                <w:highlight w:val="green"/>
              </w:rPr>
            </w:pPr>
          </w:p>
        </w:tc>
        <w:tc>
          <w:tcPr>
            <w:tcW w:w="2465" w:type="pct"/>
          </w:tcPr>
          <w:p w:rsidR="00F7539D" w:rsidRPr="00F7539D" w:rsidRDefault="00F7539D" w:rsidP="00A52AF8">
            <w:pPr>
              <w:suppressAutoHyphens/>
              <w:rPr>
                <w:b/>
                <w:highlight w:val="green"/>
              </w:rPr>
            </w:pPr>
            <w:r w:rsidRPr="00F7539D">
              <w:rPr>
                <w:b/>
                <w:bCs/>
              </w:rPr>
              <w:t>В том числе практических занятий и лабораторных работ</w:t>
            </w:r>
          </w:p>
        </w:tc>
        <w:tc>
          <w:tcPr>
            <w:tcW w:w="883" w:type="pct"/>
            <w:vAlign w:val="center"/>
          </w:tcPr>
          <w:p w:rsidR="00F7539D" w:rsidRPr="00F7539D" w:rsidRDefault="00F7539D" w:rsidP="00A52AF8">
            <w:pPr>
              <w:suppressAutoHyphens/>
              <w:jc w:val="both"/>
              <w:rPr>
                <w:b/>
              </w:rPr>
            </w:pPr>
          </w:p>
        </w:tc>
        <w:tc>
          <w:tcPr>
            <w:tcW w:w="835" w:type="pct"/>
          </w:tcPr>
          <w:p w:rsidR="00F7539D" w:rsidRPr="00F7539D" w:rsidRDefault="00F7539D" w:rsidP="00A52AF8">
            <w:pPr>
              <w:suppressAutoHyphens/>
              <w:rPr>
                <w:i/>
                <w:iCs/>
              </w:rPr>
            </w:pPr>
          </w:p>
        </w:tc>
      </w:tr>
      <w:tr w:rsidR="00F7539D" w:rsidRPr="00F7539D" w:rsidTr="00CA1BC1">
        <w:trPr>
          <w:trHeight w:val="20"/>
        </w:trPr>
        <w:tc>
          <w:tcPr>
            <w:tcW w:w="817" w:type="pct"/>
            <w:vMerge/>
          </w:tcPr>
          <w:p w:rsidR="00F7539D" w:rsidRPr="00F7539D" w:rsidRDefault="00F7539D" w:rsidP="00A52AF8">
            <w:pPr>
              <w:rPr>
                <w:b/>
                <w:bCs/>
                <w:highlight w:val="green"/>
              </w:rPr>
            </w:pPr>
          </w:p>
        </w:tc>
        <w:tc>
          <w:tcPr>
            <w:tcW w:w="2465" w:type="pct"/>
          </w:tcPr>
          <w:p w:rsidR="00F7539D" w:rsidRPr="00F7539D" w:rsidRDefault="00A52AF8" w:rsidP="00A52AF8">
            <w:pPr>
              <w:pStyle w:val="TableParagraph"/>
            </w:pPr>
            <w:r w:rsidRPr="00A52AF8">
              <w:rPr>
                <w:b/>
                <w:bCs/>
                <w:color w:val="000000"/>
                <w:lang w:eastAsia="ru-RU"/>
              </w:rPr>
              <w:t>№1</w:t>
            </w:r>
            <w:r w:rsidRPr="00A52AF8">
              <w:rPr>
                <w:bCs/>
                <w:color w:val="000000"/>
                <w:lang w:eastAsia="ru-RU"/>
              </w:rPr>
              <w:t xml:space="preserve"> </w:t>
            </w:r>
            <w:r w:rsidR="00F7539D" w:rsidRPr="00F7539D">
              <w:rPr>
                <w:bCs/>
                <w:color w:val="000000"/>
                <w:lang w:eastAsia="ru-RU"/>
              </w:rPr>
              <w:t xml:space="preserve">Средства защиты </w:t>
            </w:r>
            <w:proofErr w:type="gramStart"/>
            <w:r w:rsidR="00F7539D" w:rsidRPr="00F7539D">
              <w:rPr>
                <w:bCs/>
                <w:color w:val="000000"/>
                <w:lang w:eastAsia="ru-RU"/>
              </w:rPr>
              <w:t>работающих</w:t>
            </w:r>
            <w:proofErr w:type="gramEnd"/>
            <w:r w:rsidR="00F7539D" w:rsidRPr="00F7539D">
              <w:rPr>
                <w:bCs/>
                <w:color w:val="000000"/>
                <w:lang w:eastAsia="ru-RU"/>
              </w:rPr>
              <w:t>: коллективные и индивидуальные.</w:t>
            </w:r>
            <w:r>
              <w:rPr>
                <w:bCs/>
                <w:color w:val="000000"/>
                <w:lang w:eastAsia="ru-RU"/>
              </w:rPr>
              <w:t xml:space="preserve"> </w:t>
            </w:r>
            <w:r w:rsidR="00F7539D" w:rsidRPr="00F7539D">
              <w:rPr>
                <w:bCs/>
                <w:color w:val="000000"/>
                <w:lang w:eastAsia="ru-RU"/>
              </w:rPr>
              <w:t>Доврачебная помощь при ожогах.</w:t>
            </w:r>
            <w:r>
              <w:rPr>
                <w:bCs/>
                <w:color w:val="000000"/>
                <w:lang w:eastAsia="ru-RU"/>
              </w:rPr>
              <w:t xml:space="preserve"> </w:t>
            </w:r>
            <w:r w:rsidR="00F7539D" w:rsidRPr="00F7539D">
              <w:rPr>
                <w:bCs/>
                <w:color w:val="000000"/>
                <w:lang w:eastAsia="ru-RU"/>
              </w:rPr>
              <w:t>Классификация опасных и вредных производственных факторов.</w:t>
            </w:r>
          </w:p>
        </w:tc>
        <w:tc>
          <w:tcPr>
            <w:tcW w:w="883" w:type="pct"/>
            <w:vAlign w:val="center"/>
          </w:tcPr>
          <w:p w:rsidR="00F7539D" w:rsidRPr="00F7539D" w:rsidRDefault="00F7539D" w:rsidP="00A52AF8">
            <w:pPr>
              <w:suppressAutoHyphens/>
              <w:jc w:val="both"/>
              <w:rPr>
                <w:iCs/>
              </w:rPr>
            </w:pPr>
            <w:r>
              <w:rPr>
                <w:iCs/>
              </w:rPr>
              <w:t>2</w:t>
            </w:r>
          </w:p>
        </w:tc>
        <w:tc>
          <w:tcPr>
            <w:tcW w:w="835" w:type="pct"/>
          </w:tcPr>
          <w:p w:rsidR="00F7539D" w:rsidRPr="00F7539D" w:rsidRDefault="00F7539D" w:rsidP="00A52AF8">
            <w:pPr>
              <w:rPr>
                <w:b/>
                <w:bCs/>
              </w:rPr>
            </w:pPr>
            <w:r w:rsidRPr="00F7539D">
              <w:rPr>
                <w:b/>
                <w:bCs/>
              </w:rPr>
              <w:t xml:space="preserve">ПК 5.1, ПК 5.2, ПК 5.3, </w:t>
            </w:r>
          </w:p>
          <w:p w:rsidR="00F7539D" w:rsidRPr="00F7539D" w:rsidRDefault="00F7539D" w:rsidP="00A52AF8">
            <w:pPr>
              <w:rPr>
                <w:b/>
                <w:bCs/>
              </w:rPr>
            </w:pPr>
            <w:r w:rsidRPr="00F7539D">
              <w:rPr>
                <w:b/>
                <w:bCs/>
              </w:rPr>
              <w:t>ОК 01</w:t>
            </w:r>
          </w:p>
          <w:p w:rsidR="00F7539D" w:rsidRPr="00F7539D" w:rsidRDefault="00F7539D" w:rsidP="00A52AF8"/>
        </w:tc>
      </w:tr>
      <w:tr w:rsidR="00F7539D" w:rsidRPr="00F7539D" w:rsidTr="00CA1BC1">
        <w:trPr>
          <w:trHeight w:val="262"/>
        </w:trPr>
        <w:tc>
          <w:tcPr>
            <w:tcW w:w="817" w:type="pct"/>
            <w:vMerge w:val="restart"/>
          </w:tcPr>
          <w:p w:rsidR="00F7539D" w:rsidRPr="00F7539D" w:rsidRDefault="00F7539D" w:rsidP="00A52AF8">
            <w:pPr>
              <w:rPr>
                <w:b/>
                <w:bCs/>
                <w:highlight w:val="green"/>
              </w:rPr>
            </w:pPr>
            <w:r w:rsidRPr="00F7539D">
              <w:rPr>
                <w:b/>
              </w:rPr>
              <w:t xml:space="preserve">Тема 1.2 </w:t>
            </w:r>
            <w:r w:rsidRPr="00F7539D">
              <w:rPr>
                <w:rStyle w:val="FontStyle12"/>
                <w:sz w:val="24"/>
                <w:szCs w:val="24"/>
              </w:rPr>
              <w:t>Материалы, свариваемые газовой сваркой</w:t>
            </w:r>
          </w:p>
        </w:tc>
        <w:tc>
          <w:tcPr>
            <w:tcW w:w="2465" w:type="pct"/>
          </w:tcPr>
          <w:p w:rsidR="00F7539D" w:rsidRPr="00F7539D" w:rsidRDefault="00F7539D" w:rsidP="00A52AF8">
            <w:pPr>
              <w:rPr>
                <w:b/>
                <w:highlight w:val="green"/>
              </w:rPr>
            </w:pPr>
            <w:r w:rsidRPr="00F7539D">
              <w:rPr>
                <w:b/>
                <w:bCs/>
              </w:rPr>
              <w:t xml:space="preserve">Содержание </w:t>
            </w:r>
          </w:p>
        </w:tc>
        <w:tc>
          <w:tcPr>
            <w:tcW w:w="883" w:type="pct"/>
            <w:vMerge w:val="restart"/>
          </w:tcPr>
          <w:p w:rsidR="00F7539D" w:rsidRPr="00F7539D" w:rsidRDefault="00F7539D" w:rsidP="00A52AF8">
            <w:pPr>
              <w:suppressAutoHyphens/>
              <w:jc w:val="both"/>
              <w:rPr>
                <w:i/>
              </w:rPr>
            </w:pPr>
            <w:r>
              <w:rPr>
                <w:i/>
              </w:rPr>
              <w:t>2</w:t>
            </w:r>
          </w:p>
        </w:tc>
        <w:tc>
          <w:tcPr>
            <w:tcW w:w="835" w:type="pct"/>
          </w:tcPr>
          <w:p w:rsidR="00F7539D" w:rsidRPr="00F7539D" w:rsidRDefault="00F7539D" w:rsidP="00A52AF8">
            <w:pPr>
              <w:rPr>
                <w:bCs/>
              </w:rPr>
            </w:pPr>
          </w:p>
        </w:tc>
      </w:tr>
      <w:tr w:rsidR="00F7539D" w:rsidRPr="00F7539D" w:rsidTr="00CA1BC1">
        <w:trPr>
          <w:trHeight w:val="20"/>
        </w:trPr>
        <w:tc>
          <w:tcPr>
            <w:tcW w:w="817" w:type="pct"/>
            <w:vMerge/>
          </w:tcPr>
          <w:p w:rsidR="00F7539D" w:rsidRPr="00F7539D" w:rsidRDefault="00F7539D" w:rsidP="00A52AF8">
            <w:pPr>
              <w:rPr>
                <w:b/>
                <w:bCs/>
                <w:highlight w:val="green"/>
              </w:rPr>
            </w:pPr>
          </w:p>
        </w:tc>
        <w:tc>
          <w:tcPr>
            <w:tcW w:w="2465" w:type="pct"/>
          </w:tcPr>
          <w:p w:rsidR="00F7539D" w:rsidRPr="00F7539D" w:rsidRDefault="00F7539D" w:rsidP="00A52AF8">
            <w:pPr>
              <w:jc w:val="both"/>
              <w:rPr>
                <w:bCs/>
                <w:color w:val="000000"/>
              </w:rPr>
            </w:pPr>
            <w:r w:rsidRPr="00F7539D">
              <w:rPr>
                <w:bCs/>
                <w:color w:val="000000"/>
              </w:rPr>
              <w:t>Стали и сплавы, соединяемые газовой сваркой. Материалы для газовой сварки. Газы, применяемые при сварке: назначение, производство, транспортирование и хранение.</w:t>
            </w:r>
          </w:p>
          <w:p w:rsidR="00F7539D" w:rsidRPr="00F7539D" w:rsidRDefault="00F7539D" w:rsidP="00A52AF8">
            <w:pPr>
              <w:jc w:val="both"/>
              <w:rPr>
                <w:bCs/>
                <w:color w:val="000000"/>
              </w:rPr>
            </w:pPr>
            <w:r w:rsidRPr="00F7539D">
              <w:rPr>
                <w:bCs/>
                <w:color w:val="000000"/>
              </w:rPr>
              <w:lastRenderedPageBreak/>
              <w:t>Карбид кальция: характеристика, назначение, производство и хранение.</w:t>
            </w:r>
          </w:p>
          <w:p w:rsidR="00F7539D" w:rsidRPr="00F7539D" w:rsidRDefault="00F7539D" w:rsidP="00A52AF8">
            <w:pPr>
              <w:jc w:val="both"/>
              <w:rPr>
                <w:bCs/>
                <w:color w:val="000000"/>
              </w:rPr>
            </w:pPr>
            <w:r w:rsidRPr="00F7539D">
              <w:rPr>
                <w:bCs/>
                <w:color w:val="000000"/>
              </w:rPr>
              <w:t>Флюсы: назначение, требования и область применения. Присадочные материалы: назначение, требования и классификация.</w:t>
            </w:r>
          </w:p>
        </w:tc>
        <w:tc>
          <w:tcPr>
            <w:tcW w:w="883" w:type="pct"/>
            <w:vMerge/>
            <w:vAlign w:val="center"/>
          </w:tcPr>
          <w:p w:rsidR="00F7539D" w:rsidRPr="00F7539D" w:rsidRDefault="00F7539D" w:rsidP="00A52AF8">
            <w:pPr>
              <w:suppressAutoHyphens/>
              <w:jc w:val="both"/>
              <w:rPr>
                <w:i/>
              </w:rPr>
            </w:pPr>
          </w:p>
        </w:tc>
        <w:tc>
          <w:tcPr>
            <w:tcW w:w="835" w:type="pct"/>
          </w:tcPr>
          <w:p w:rsidR="00F7539D" w:rsidRPr="00F7539D" w:rsidRDefault="00F7539D" w:rsidP="00A52AF8">
            <w:pPr>
              <w:rPr>
                <w:b/>
                <w:bCs/>
              </w:rPr>
            </w:pPr>
            <w:r w:rsidRPr="00F7539D">
              <w:rPr>
                <w:b/>
                <w:bCs/>
              </w:rPr>
              <w:t xml:space="preserve">ПК 5.1, ПК 5.2, ПК 5.3, </w:t>
            </w:r>
          </w:p>
          <w:p w:rsidR="00F7539D" w:rsidRPr="00F7539D" w:rsidRDefault="00F7539D" w:rsidP="00A52AF8">
            <w:pPr>
              <w:rPr>
                <w:b/>
                <w:bCs/>
              </w:rPr>
            </w:pPr>
            <w:r w:rsidRPr="00F7539D">
              <w:rPr>
                <w:b/>
                <w:bCs/>
              </w:rPr>
              <w:t>ОК 01</w:t>
            </w:r>
          </w:p>
          <w:p w:rsidR="00F7539D" w:rsidRPr="00F7539D" w:rsidRDefault="00F7539D" w:rsidP="00A52AF8"/>
        </w:tc>
      </w:tr>
      <w:tr w:rsidR="00F7539D" w:rsidRPr="00F7539D" w:rsidTr="00CA1BC1">
        <w:trPr>
          <w:trHeight w:val="20"/>
        </w:trPr>
        <w:tc>
          <w:tcPr>
            <w:tcW w:w="817" w:type="pct"/>
            <w:vMerge/>
          </w:tcPr>
          <w:p w:rsidR="00F7539D" w:rsidRPr="00F7539D" w:rsidRDefault="00F7539D" w:rsidP="00A52AF8">
            <w:pPr>
              <w:rPr>
                <w:b/>
                <w:bCs/>
                <w:highlight w:val="green"/>
              </w:rPr>
            </w:pPr>
          </w:p>
        </w:tc>
        <w:tc>
          <w:tcPr>
            <w:tcW w:w="2465" w:type="pct"/>
          </w:tcPr>
          <w:p w:rsidR="00F7539D" w:rsidRPr="00F7539D" w:rsidRDefault="00F7539D" w:rsidP="00A52AF8">
            <w:pPr>
              <w:suppressAutoHyphens/>
              <w:rPr>
                <w:b/>
                <w:highlight w:val="green"/>
              </w:rPr>
            </w:pPr>
            <w:r w:rsidRPr="00F7539D">
              <w:rPr>
                <w:b/>
                <w:bCs/>
              </w:rPr>
              <w:t>В том числе практических занятий и лабораторных работ</w:t>
            </w:r>
          </w:p>
        </w:tc>
        <w:tc>
          <w:tcPr>
            <w:tcW w:w="883" w:type="pct"/>
            <w:vAlign w:val="center"/>
          </w:tcPr>
          <w:p w:rsidR="00F7539D" w:rsidRPr="00F7539D" w:rsidRDefault="00F7539D" w:rsidP="00A52AF8">
            <w:pPr>
              <w:suppressAutoHyphens/>
              <w:jc w:val="both"/>
              <w:rPr>
                <w:b/>
              </w:rPr>
            </w:pPr>
          </w:p>
        </w:tc>
        <w:tc>
          <w:tcPr>
            <w:tcW w:w="835" w:type="pct"/>
          </w:tcPr>
          <w:p w:rsidR="00F7539D" w:rsidRPr="00F7539D" w:rsidRDefault="00F7539D" w:rsidP="00A52AF8">
            <w:pPr>
              <w:rPr>
                <w:bCs/>
              </w:rPr>
            </w:pPr>
          </w:p>
        </w:tc>
      </w:tr>
      <w:tr w:rsidR="00F7539D" w:rsidRPr="00F7539D" w:rsidTr="00CA1BC1">
        <w:trPr>
          <w:trHeight w:val="20"/>
        </w:trPr>
        <w:tc>
          <w:tcPr>
            <w:tcW w:w="817" w:type="pct"/>
            <w:vMerge/>
          </w:tcPr>
          <w:p w:rsidR="00F7539D" w:rsidRPr="00F7539D" w:rsidRDefault="00F7539D" w:rsidP="00A52AF8">
            <w:pPr>
              <w:rPr>
                <w:b/>
                <w:bCs/>
                <w:highlight w:val="green"/>
              </w:rPr>
            </w:pPr>
          </w:p>
        </w:tc>
        <w:tc>
          <w:tcPr>
            <w:tcW w:w="2465" w:type="pct"/>
          </w:tcPr>
          <w:p w:rsidR="00F7539D" w:rsidRPr="00F7539D" w:rsidRDefault="00A52AF8" w:rsidP="00A52AF8">
            <w:pPr>
              <w:pStyle w:val="TableParagraph"/>
              <w:ind w:left="0"/>
            </w:pPr>
            <w:r w:rsidRPr="00773437">
              <w:rPr>
                <w:b/>
              </w:rPr>
              <w:t>№2</w:t>
            </w:r>
            <w:r>
              <w:t xml:space="preserve"> </w:t>
            </w:r>
            <w:r w:rsidRPr="00773437">
              <w:rPr>
                <w:color w:val="000000"/>
                <w:sz w:val="27"/>
                <w:szCs w:val="27"/>
              </w:rPr>
              <w:t>Выбор горючего газа и присадочного материала для сварки заданного узла. «Химический состав различных марок сварочной проволоки»</w:t>
            </w:r>
          </w:p>
        </w:tc>
        <w:tc>
          <w:tcPr>
            <w:tcW w:w="883" w:type="pct"/>
            <w:vAlign w:val="center"/>
          </w:tcPr>
          <w:p w:rsidR="00F7539D" w:rsidRPr="00F7539D" w:rsidRDefault="00F7539D" w:rsidP="00A52AF8">
            <w:pPr>
              <w:suppressAutoHyphens/>
              <w:jc w:val="both"/>
              <w:rPr>
                <w:i/>
              </w:rPr>
            </w:pPr>
            <w:r>
              <w:rPr>
                <w:i/>
              </w:rPr>
              <w:t>2</w:t>
            </w:r>
          </w:p>
        </w:tc>
        <w:tc>
          <w:tcPr>
            <w:tcW w:w="835" w:type="pct"/>
          </w:tcPr>
          <w:p w:rsidR="00F7539D" w:rsidRPr="00F7539D" w:rsidRDefault="00F7539D" w:rsidP="00A52AF8"/>
        </w:tc>
      </w:tr>
      <w:tr w:rsidR="00F7539D" w:rsidRPr="00F7539D" w:rsidTr="00CA1BC1">
        <w:trPr>
          <w:trHeight w:val="20"/>
        </w:trPr>
        <w:tc>
          <w:tcPr>
            <w:tcW w:w="817" w:type="pct"/>
            <w:vMerge w:val="restart"/>
          </w:tcPr>
          <w:p w:rsidR="00F7539D" w:rsidRPr="00F7539D" w:rsidRDefault="00F7539D" w:rsidP="00A52AF8">
            <w:pPr>
              <w:rPr>
                <w:b/>
              </w:rPr>
            </w:pPr>
            <w:r w:rsidRPr="00F7539D">
              <w:rPr>
                <w:b/>
              </w:rPr>
              <w:t xml:space="preserve">Тема 1.3 Оборудование </w:t>
            </w:r>
            <w:r w:rsidR="00A52AF8">
              <w:rPr>
                <w:b/>
              </w:rPr>
              <w:t>поста для газовой сварки</w:t>
            </w:r>
          </w:p>
        </w:tc>
        <w:tc>
          <w:tcPr>
            <w:tcW w:w="2465" w:type="pct"/>
          </w:tcPr>
          <w:p w:rsidR="00F7539D" w:rsidRPr="00F7539D" w:rsidRDefault="00F7539D" w:rsidP="00A52AF8">
            <w:pPr>
              <w:pStyle w:val="TableParagraph"/>
              <w:ind w:left="0"/>
            </w:pPr>
            <w:r w:rsidRPr="00F7539D">
              <w:rPr>
                <w:b/>
                <w:bCs/>
              </w:rPr>
              <w:t>Содержание</w:t>
            </w:r>
          </w:p>
        </w:tc>
        <w:tc>
          <w:tcPr>
            <w:tcW w:w="883" w:type="pct"/>
            <w:vMerge w:val="restart"/>
          </w:tcPr>
          <w:p w:rsidR="00F7539D" w:rsidRPr="00F7539D" w:rsidRDefault="00F7539D" w:rsidP="00A52AF8">
            <w:pPr>
              <w:suppressAutoHyphens/>
              <w:jc w:val="both"/>
              <w:rPr>
                <w:i/>
              </w:rPr>
            </w:pPr>
            <w:r>
              <w:rPr>
                <w:i/>
              </w:rPr>
              <w:t>2</w:t>
            </w:r>
          </w:p>
        </w:tc>
        <w:tc>
          <w:tcPr>
            <w:tcW w:w="835" w:type="pct"/>
          </w:tcPr>
          <w:p w:rsidR="00F7539D" w:rsidRPr="00F7539D" w:rsidRDefault="00F7539D" w:rsidP="00A52AF8">
            <w:pPr>
              <w:rPr>
                <w:bCs/>
              </w:rPr>
            </w:pPr>
          </w:p>
        </w:tc>
      </w:tr>
      <w:tr w:rsidR="00F7539D" w:rsidRPr="00F7539D" w:rsidTr="00CA1BC1">
        <w:trPr>
          <w:trHeight w:val="20"/>
        </w:trPr>
        <w:tc>
          <w:tcPr>
            <w:tcW w:w="817" w:type="pct"/>
            <w:vMerge/>
          </w:tcPr>
          <w:p w:rsidR="00F7539D" w:rsidRPr="00F7539D" w:rsidRDefault="00F7539D" w:rsidP="00A52AF8">
            <w:pPr>
              <w:rPr>
                <w:b/>
                <w:bCs/>
                <w:highlight w:val="green"/>
              </w:rPr>
            </w:pPr>
          </w:p>
        </w:tc>
        <w:tc>
          <w:tcPr>
            <w:tcW w:w="2465" w:type="pct"/>
          </w:tcPr>
          <w:p w:rsidR="00A52AF8" w:rsidRDefault="00A52AF8" w:rsidP="00A52AF8">
            <w:pPr>
              <w:jc w:val="both"/>
              <w:rPr>
                <w:sz w:val="23"/>
                <w:szCs w:val="23"/>
              </w:rPr>
            </w:pPr>
            <w:r>
              <w:rPr>
                <w:b/>
                <w:bCs/>
                <w:sz w:val="23"/>
                <w:szCs w:val="23"/>
              </w:rPr>
              <w:t xml:space="preserve">1. </w:t>
            </w:r>
            <w:r>
              <w:rPr>
                <w:sz w:val="23"/>
                <w:szCs w:val="23"/>
              </w:rPr>
              <w:t xml:space="preserve">Организация постов для газовой сварки: сетевое питание и с индивидуальным питанием от баллонов </w:t>
            </w:r>
          </w:p>
          <w:p w:rsidR="00A52AF8" w:rsidRDefault="00A52AF8" w:rsidP="00A52AF8">
            <w:pPr>
              <w:pStyle w:val="Default"/>
              <w:jc w:val="both"/>
              <w:rPr>
                <w:sz w:val="23"/>
                <w:szCs w:val="23"/>
              </w:rPr>
            </w:pPr>
            <w:r>
              <w:rPr>
                <w:b/>
                <w:bCs/>
                <w:sz w:val="23"/>
                <w:szCs w:val="23"/>
              </w:rPr>
              <w:t xml:space="preserve">2. Оборудование и инструменты газосварочного поста </w:t>
            </w:r>
          </w:p>
          <w:p w:rsidR="00A52AF8" w:rsidRDefault="00A52AF8" w:rsidP="00A52AF8">
            <w:pPr>
              <w:pStyle w:val="Default"/>
              <w:jc w:val="both"/>
              <w:rPr>
                <w:sz w:val="23"/>
                <w:szCs w:val="23"/>
              </w:rPr>
            </w:pPr>
            <w:r>
              <w:rPr>
                <w:sz w:val="23"/>
                <w:szCs w:val="23"/>
              </w:rPr>
              <w:t xml:space="preserve">3. Ацетиленовые генераторы: назначение, устройство, правила обслуживания </w:t>
            </w:r>
          </w:p>
          <w:p w:rsidR="00A52AF8" w:rsidRDefault="00A52AF8" w:rsidP="00A52AF8">
            <w:pPr>
              <w:pStyle w:val="Default"/>
              <w:jc w:val="both"/>
              <w:rPr>
                <w:sz w:val="23"/>
                <w:szCs w:val="23"/>
              </w:rPr>
            </w:pPr>
            <w:r>
              <w:rPr>
                <w:sz w:val="23"/>
                <w:szCs w:val="23"/>
              </w:rPr>
              <w:t xml:space="preserve">4. Предохранительные затворы. Назначение, классификация, устройство </w:t>
            </w:r>
          </w:p>
          <w:p w:rsidR="00A52AF8" w:rsidRDefault="00A52AF8" w:rsidP="00A52AF8">
            <w:pPr>
              <w:pStyle w:val="Default"/>
              <w:jc w:val="both"/>
              <w:rPr>
                <w:sz w:val="23"/>
                <w:szCs w:val="23"/>
              </w:rPr>
            </w:pPr>
            <w:r>
              <w:rPr>
                <w:sz w:val="23"/>
                <w:szCs w:val="23"/>
              </w:rPr>
              <w:t xml:space="preserve">5. Баллоны для сжатых газов, назначение, классификация, устройство </w:t>
            </w:r>
          </w:p>
          <w:p w:rsidR="00A52AF8" w:rsidRDefault="00A52AF8" w:rsidP="00A52AF8">
            <w:pPr>
              <w:pStyle w:val="Default"/>
              <w:jc w:val="both"/>
              <w:rPr>
                <w:sz w:val="23"/>
                <w:szCs w:val="23"/>
              </w:rPr>
            </w:pPr>
            <w:r>
              <w:rPr>
                <w:sz w:val="23"/>
                <w:szCs w:val="23"/>
              </w:rPr>
              <w:t xml:space="preserve">6. Редукторы для газовых баллонов, назначение, классификация, устройство </w:t>
            </w:r>
          </w:p>
          <w:p w:rsidR="00A52AF8" w:rsidRDefault="00A52AF8" w:rsidP="00A52AF8">
            <w:pPr>
              <w:pStyle w:val="Default"/>
              <w:jc w:val="both"/>
              <w:rPr>
                <w:sz w:val="23"/>
                <w:szCs w:val="23"/>
              </w:rPr>
            </w:pPr>
            <w:r>
              <w:rPr>
                <w:sz w:val="23"/>
                <w:szCs w:val="23"/>
              </w:rPr>
              <w:t xml:space="preserve">7. Сварочные рукава. </w:t>
            </w:r>
          </w:p>
          <w:p w:rsidR="00F7539D" w:rsidRPr="00A52AF8" w:rsidRDefault="00A52AF8" w:rsidP="00A52AF8">
            <w:pPr>
              <w:pStyle w:val="Default"/>
              <w:jc w:val="both"/>
              <w:rPr>
                <w:sz w:val="23"/>
                <w:szCs w:val="23"/>
              </w:rPr>
            </w:pPr>
            <w:r>
              <w:rPr>
                <w:sz w:val="23"/>
                <w:szCs w:val="23"/>
              </w:rPr>
              <w:t xml:space="preserve">8. Устройство сварочных горелок, классификация, назначение </w:t>
            </w:r>
          </w:p>
        </w:tc>
        <w:tc>
          <w:tcPr>
            <w:tcW w:w="883" w:type="pct"/>
            <w:vMerge/>
            <w:vAlign w:val="center"/>
          </w:tcPr>
          <w:p w:rsidR="00F7539D" w:rsidRPr="00F7539D" w:rsidRDefault="00F7539D" w:rsidP="00A52AF8">
            <w:pPr>
              <w:suppressAutoHyphens/>
              <w:jc w:val="both"/>
              <w:rPr>
                <w:i/>
              </w:rPr>
            </w:pPr>
          </w:p>
        </w:tc>
        <w:tc>
          <w:tcPr>
            <w:tcW w:w="835" w:type="pct"/>
          </w:tcPr>
          <w:p w:rsidR="00F7539D" w:rsidRPr="00F7539D" w:rsidRDefault="00F7539D" w:rsidP="00A52AF8"/>
        </w:tc>
      </w:tr>
      <w:tr w:rsidR="00F7539D" w:rsidRPr="00F7539D" w:rsidTr="00CA1BC1">
        <w:trPr>
          <w:trHeight w:val="20"/>
        </w:trPr>
        <w:tc>
          <w:tcPr>
            <w:tcW w:w="817" w:type="pct"/>
            <w:vMerge/>
          </w:tcPr>
          <w:p w:rsidR="00F7539D" w:rsidRPr="00F7539D" w:rsidRDefault="00F7539D" w:rsidP="00A52AF8">
            <w:pPr>
              <w:rPr>
                <w:b/>
                <w:bCs/>
                <w:highlight w:val="green"/>
              </w:rPr>
            </w:pPr>
          </w:p>
        </w:tc>
        <w:tc>
          <w:tcPr>
            <w:tcW w:w="2465" w:type="pct"/>
          </w:tcPr>
          <w:p w:rsidR="00F7539D" w:rsidRPr="00F7539D" w:rsidRDefault="00F7539D" w:rsidP="00A52AF8">
            <w:pPr>
              <w:pStyle w:val="TableParagraph"/>
              <w:ind w:left="0"/>
            </w:pPr>
            <w:r w:rsidRPr="00F7539D">
              <w:rPr>
                <w:b/>
                <w:bCs/>
              </w:rPr>
              <w:t>В том числе практических занятий и лабораторных работ</w:t>
            </w:r>
          </w:p>
        </w:tc>
        <w:tc>
          <w:tcPr>
            <w:tcW w:w="883" w:type="pct"/>
            <w:vAlign w:val="center"/>
          </w:tcPr>
          <w:p w:rsidR="00F7539D" w:rsidRPr="00F7539D" w:rsidRDefault="00F7539D" w:rsidP="00A52AF8">
            <w:pPr>
              <w:suppressAutoHyphens/>
              <w:jc w:val="both"/>
              <w:rPr>
                <w:b/>
              </w:rPr>
            </w:pPr>
          </w:p>
        </w:tc>
        <w:tc>
          <w:tcPr>
            <w:tcW w:w="835" w:type="pct"/>
          </w:tcPr>
          <w:p w:rsidR="00F7539D" w:rsidRPr="00F7539D" w:rsidRDefault="00F7539D" w:rsidP="00A52AF8">
            <w:pPr>
              <w:rPr>
                <w:bCs/>
              </w:rPr>
            </w:pPr>
          </w:p>
        </w:tc>
      </w:tr>
      <w:tr w:rsidR="00A52AF8" w:rsidRPr="00F7539D" w:rsidTr="00CA1BC1">
        <w:trPr>
          <w:trHeight w:val="20"/>
        </w:trPr>
        <w:tc>
          <w:tcPr>
            <w:tcW w:w="817" w:type="pct"/>
            <w:vMerge/>
          </w:tcPr>
          <w:p w:rsidR="00A52AF8" w:rsidRPr="00F7539D" w:rsidRDefault="00A52AF8" w:rsidP="00A52AF8">
            <w:pPr>
              <w:rPr>
                <w:b/>
                <w:bCs/>
                <w:highlight w:val="green"/>
              </w:rPr>
            </w:pPr>
          </w:p>
        </w:tc>
        <w:tc>
          <w:tcPr>
            <w:tcW w:w="2465" w:type="pct"/>
          </w:tcPr>
          <w:p w:rsidR="00A52AF8" w:rsidRPr="00773437" w:rsidRDefault="00A52AF8">
            <w:pPr>
              <w:pStyle w:val="Default"/>
              <w:rPr>
                <w:b/>
                <w:color w:val="auto"/>
              </w:rPr>
            </w:pPr>
            <w:r w:rsidRPr="00773437">
              <w:rPr>
                <w:b/>
                <w:color w:val="auto"/>
              </w:rPr>
              <w:t>№3</w:t>
            </w:r>
          </w:p>
          <w:p w:rsidR="00A52AF8" w:rsidRPr="00773437" w:rsidRDefault="00A52AF8">
            <w:pPr>
              <w:pStyle w:val="Default"/>
            </w:pPr>
            <w:r>
              <w:t xml:space="preserve">Изучение устройства ацетиленовых генераторов </w:t>
            </w:r>
            <w:r>
              <w:rPr>
                <w:sz w:val="22"/>
                <w:szCs w:val="22"/>
              </w:rPr>
              <w:t xml:space="preserve">Изучение устройства и практические испытания </w:t>
            </w:r>
            <w:proofErr w:type="spellStart"/>
            <w:r>
              <w:rPr>
                <w:sz w:val="22"/>
                <w:szCs w:val="22"/>
              </w:rPr>
              <w:t>инжекторных</w:t>
            </w:r>
            <w:proofErr w:type="spellEnd"/>
            <w:r>
              <w:rPr>
                <w:sz w:val="22"/>
                <w:szCs w:val="22"/>
              </w:rPr>
              <w:t xml:space="preserve"> горелок  Изучение конструктивных особенностей и испытание в работе </w:t>
            </w:r>
            <w:proofErr w:type="spellStart"/>
            <w:r>
              <w:rPr>
                <w:sz w:val="22"/>
                <w:szCs w:val="22"/>
              </w:rPr>
              <w:t>ацетиленкислородного</w:t>
            </w:r>
            <w:proofErr w:type="spellEnd"/>
            <w:r>
              <w:rPr>
                <w:sz w:val="22"/>
                <w:szCs w:val="22"/>
              </w:rPr>
              <w:t xml:space="preserve"> резака </w:t>
            </w:r>
          </w:p>
        </w:tc>
        <w:tc>
          <w:tcPr>
            <w:tcW w:w="883" w:type="pct"/>
            <w:vAlign w:val="center"/>
          </w:tcPr>
          <w:p w:rsidR="00A52AF8" w:rsidRPr="00F7539D" w:rsidRDefault="00A52AF8" w:rsidP="00A52AF8">
            <w:pPr>
              <w:suppressAutoHyphens/>
              <w:jc w:val="both"/>
              <w:rPr>
                <w:i/>
              </w:rPr>
            </w:pPr>
            <w:r>
              <w:rPr>
                <w:i/>
              </w:rPr>
              <w:t>2</w:t>
            </w:r>
          </w:p>
        </w:tc>
        <w:tc>
          <w:tcPr>
            <w:tcW w:w="835" w:type="pct"/>
          </w:tcPr>
          <w:p w:rsidR="00A52AF8" w:rsidRPr="00F7539D" w:rsidRDefault="00A52AF8" w:rsidP="00A52AF8"/>
        </w:tc>
      </w:tr>
      <w:tr w:rsidR="00A52AF8" w:rsidRPr="00F7539D" w:rsidTr="00CA1BC1">
        <w:trPr>
          <w:trHeight w:val="20"/>
        </w:trPr>
        <w:tc>
          <w:tcPr>
            <w:tcW w:w="817" w:type="pct"/>
            <w:vMerge w:val="restart"/>
          </w:tcPr>
          <w:p w:rsidR="00CA1BC1" w:rsidRPr="00F7539D" w:rsidRDefault="00A52AF8" w:rsidP="00CA1BC1">
            <w:pPr>
              <w:rPr>
                <w:b/>
              </w:rPr>
            </w:pPr>
            <w:r w:rsidRPr="00F7539D">
              <w:rPr>
                <w:b/>
              </w:rPr>
              <w:t xml:space="preserve">Тема 1.4 </w:t>
            </w:r>
          </w:p>
          <w:p w:rsidR="00CA1BC1" w:rsidRDefault="00CA1BC1" w:rsidP="00CA1BC1">
            <w:pPr>
              <w:pStyle w:val="Default"/>
              <w:rPr>
                <w:sz w:val="23"/>
                <w:szCs w:val="23"/>
              </w:rPr>
            </w:pPr>
            <w:r>
              <w:rPr>
                <w:sz w:val="23"/>
                <w:szCs w:val="23"/>
              </w:rPr>
              <w:t xml:space="preserve">Техника и технология газовой сварки </w:t>
            </w:r>
          </w:p>
          <w:p w:rsidR="00A52AF8" w:rsidRPr="00F7539D" w:rsidRDefault="00A52AF8" w:rsidP="00CA1BC1">
            <w:pPr>
              <w:rPr>
                <w:b/>
              </w:rPr>
            </w:pPr>
          </w:p>
        </w:tc>
        <w:tc>
          <w:tcPr>
            <w:tcW w:w="2465" w:type="pct"/>
          </w:tcPr>
          <w:p w:rsidR="00A52AF8" w:rsidRPr="00F7539D" w:rsidRDefault="00A52AF8" w:rsidP="00A52AF8">
            <w:r w:rsidRPr="00F7539D">
              <w:rPr>
                <w:b/>
                <w:bCs/>
              </w:rPr>
              <w:t>Содержание</w:t>
            </w:r>
          </w:p>
        </w:tc>
        <w:tc>
          <w:tcPr>
            <w:tcW w:w="883" w:type="pct"/>
            <w:vMerge w:val="restart"/>
          </w:tcPr>
          <w:p w:rsidR="00A52AF8" w:rsidRPr="00F7539D" w:rsidRDefault="00A52AF8" w:rsidP="00A52AF8">
            <w:pPr>
              <w:suppressAutoHyphens/>
              <w:jc w:val="both"/>
              <w:rPr>
                <w:i/>
              </w:rPr>
            </w:pPr>
            <w:r>
              <w:rPr>
                <w:i/>
              </w:rPr>
              <w:t>2</w:t>
            </w:r>
          </w:p>
        </w:tc>
        <w:tc>
          <w:tcPr>
            <w:tcW w:w="835" w:type="pct"/>
          </w:tcPr>
          <w:p w:rsidR="00A52AF8" w:rsidRPr="00F7539D" w:rsidRDefault="00A52AF8" w:rsidP="00A52AF8">
            <w:pPr>
              <w:rPr>
                <w:bCs/>
              </w:rPr>
            </w:pPr>
          </w:p>
        </w:tc>
      </w:tr>
      <w:tr w:rsidR="00A52AF8" w:rsidRPr="00F7539D" w:rsidTr="00CA1BC1">
        <w:trPr>
          <w:trHeight w:val="20"/>
        </w:trPr>
        <w:tc>
          <w:tcPr>
            <w:tcW w:w="817" w:type="pct"/>
            <w:vMerge/>
          </w:tcPr>
          <w:p w:rsidR="00A52AF8" w:rsidRPr="00F7539D" w:rsidRDefault="00A52AF8" w:rsidP="00A52AF8">
            <w:pPr>
              <w:rPr>
                <w:b/>
                <w:bCs/>
                <w:highlight w:val="green"/>
              </w:rPr>
            </w:pPr>
          </w:p>
        </w:tc>
        <w:tc>
          <w:tcPr>
            <w:tcW w:w="2465" w:type="pct"/>
          </w:tcPr>
          <w:p w:rsidR="00CA1BC1" w:rsidRPr="00CA1BC1" w:rsidRDefault="00CA1BC1" w:rsidP="00CA1BC1">
            <w:pPr>
              <w:tabs>
                <w:tab w:val="left" w:pos="5367"/>
              </w:tabs>
              <w:autoSpaceDE w:val="0"/>
              <w:autoSpaceDN w:val="0"/>
              <w:adjustRightInd w:val="0"/>
              <w:ind w:left="108"/>
              <w:rPr>
                <w:rFonts w:eastAsiaTheme="minorHAnsi"/>
                <w:color w:val="000000"/>
                <w:sz w:val="23"/>
                <w:szCs w:val="23"/>
                <w:lang w:eastAsia="en-US"/>
              </w:rPr>
            </w:pPr>
            <w:r w:rsidRPr="00CA1BC1">
              <w:rPr>
                <w:rFonts w:eastAsiaTheme="minorHAnsi"/>
                <w:color w:val="000000"/>
                <w:sz w:val="23"/>
                <w:szCs w:val="23"/>
                <w:lang w:eastAsia="en-US"/>
              </w:rPr>
              <w:t xml:space="preserve">1. Сварочное пламя: виды, строение, фазы горения </w:t>
            </w:r>
            <w:r w:rsidRPr="00CA1BC1">
              <w:rPr>
                <w:rFonts w:eastAsiaTheme="minorHAnsi"/>
                <w:color w:val="000000"/>
                <w:sz w:val="23"/>
                <w:szCs w:val="23"/>
                <w:lang w:eastAsia="en-US"/>
              </w:rPr>
              <w:tab/>
              <w:t xml:space="preserve">2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2. Режимы и способы газовой сварки: «левый» и «правый» способы сварки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3. Сварка в различных пространственных положениях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4. Сварка толстостенных конструкций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5. Сварка трубных конструкций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lastRenderedPageBreak/>
              <w:t xml:space="preserve">6. Правила ТБ при газовой сварке. Режимы труда и отдыха при газовой сварке </w:t>
            </w:r>
          </w:p>
          <w:p w:rsidR="00A52AF8" w:rsidRPr="00F7539D" w:rsidRDefault="00A52AF8" w:rsidP="00A52AF8"/>
        </w:tc>
        <w:tc>
          <w:tcPr>
            <w:tcW w:w="883" w:type="pct"/>
            <w:vMerge/>
            <w:vAlign w:val="center"/>
          </w:tcPr>
          <w:p w:rsidR="00A52AF8" w:rsidRPr="00F7539D" w:rsidRDefault="00A52AF8" w:rsidP="00A52AF8">
            <w:pPr>
              <w:suppressAutoHyphens/>
              <w:jc w:val="both"/>
              <w:rPr>
                <w:i/>
              </w:rPr>
            </w:pPr>
          </w:p>
        </w:tc>
        <w:tc>
          <w:tcPr>
            <w:tcW w:w="835" w:type="pct"/>
          </w:tcPr>
          <w:p w:rsidR="00A52AF8" w:rsidRPr="00F7539D" w:rsidRDefault="00A52AF8" w:rsidP="00A52AF8"/>
        </w:tc>
      </w:tr>
      <w:tr w:rsidR="00A52AF8" w:rsidRPr="00F7539D" w:rsidTr="00CA1BC1">
        <w:trPr>
          <w:trHeight w:val="20"/>
        </w:trPr>
        <w:tc>
          <w:tcPr>
            <w:tcW w:w="817" w:type="pct"/>
            <w:vMerge/>
          </w:tcPr>
          <w:p w:rsidR="00A52AF8" w:rsidRPr="00F7539D" w:rsidRDefault="00A52AF8" w:rsidP="00A52AF8">
            <w:pPr>
              <w:rPr>
                <w:b/>
                <w:bCs/>
                <w:highlight w:val="green"/>
              </w:rPr>
            </w:pPr>
          </w:p>
        </w:tc>
        <w:tc>
          <w:tcPr>
            <w:tcW w:w="2465" w:type="pct"/>
          </w:tcPr>
          <w:p w:rsidR="00A52AF8" w:rsidRPr="00F7539D" w:rsidRDefault="00A52AF8" w:rsidP="00A52AF8">
            <w:pPr>
              <w:pStyle w:val="TableParagraph"/>
              <w:ind w:left="0"/>
            </w:pPr>
            <w:r w:rsidRPr="00F7539D">
              <w:rPr>
                <w:b/>
                <w:bCs/>
              </w:rPr>
              <w:t>В том числе практических занятий и лабораторных работ</w:t>
            </w:r>
          </w:p>
        </w:tc>
        <w:tc>
          <w:tcPr>
            <w:tcW w:w="883" w:type="pct"/>
            <w:vAlign w:val="center"/>
          </w:tcPr>
          <w:p w:rsidR="00A52AF8" w:rsidRPr="00F7539D" w:rsidRDefault="00A52AF8" w:rsidP="00A52AF8">
            <w:pPr>
              <w:suppressAutoHyphens/>
              <w:jc w:val="both"/>
              <w:rPr>
                <w:b/>
              </w:rPr>
            </w:pPr>
          </w:p>
        </w:tc>
        <w:tc>
          <w:tcPr>
            <w:tcW w:w="835" w:type="pct"/>
          </w:tcPr>
          <w:p w:rsidR="00A52AF8" w:rsidRPr="00F7539D" w:rsidRDefault="00A52AF8" w:rsidP="00A52AF8">
            <w:pPr>
              <w:rPr>
                <w:bCs/>
              </w:rPr>
            </w:pPr>
          </w:p>
        </w:tc>
      </w:tr>
      <w:tr w:rsidR="00A52AF8" w:rsidRPr="00F7539D" w:rsidTr="00CA1BC1">
        <w:trPr>
          <w:trHeight w:val="20"/>
        </w:trPr>
        <w:tc>
          <w:tcPr>
            <w:tcW w:w="817" w:type="pct"/>
            <w:vMerge/>
          </w:tcPr>
          <w:p w:rsidR="00A52AF8" w:rsidRPr="00F7539D" w:rsidRDefault="00A52AF8" w:rsidP="00A52AF8">
            <w:pPr>
              <w:rPr>
                <w:b/>
                <w:bCs/>
                <w:highlight w:val="green"/>
              </w:rPr>
            </w:pPr>
          </w:p>
        </w:tc>
        <w:tc>
          <w:tcPr>
            <w:tcW w:w="2465" w:type="pct"/>
          </w:tcPr>
          <w:p w:rsidR="00A52AF8" w:rsidRPr="00CA1BC1" w:rsidRDefault="00CA1BC1" w:rsidP="00CA1BC1">
            <w:pPr>
              <w:jc w:val="both"/>
              <w:rPr>
                <w:color w:val="000000"/>
                <w:sz w:val="23"/>
                <w:szCs w:val="23"/>
              </w:rPr>
            </w:pPr>
            <w:r w:rsidRPr="00773437">
              <w:rPr>
                <w:b/>
                <w:bCs/>
                <w:color w:val="000000"/>
              </w:rPr>
              <w:t>№4</w:t>
            </w:r>
            <w:r>
              <w:rPr>
                <w:bCs/>
                <w:color w:val="000000"/>
              </w:rPr>
              <w:t xml:space="preserve"> </w:t>
            </w:r>
            <w:r>
              <w:rPr>
                <w:sz w:val="23"/>
                <w:szCs w:val="23"/>
              </w:rPr>
              <w:t xml:space="preserve">Выбор показателей режима газовой сварки </w:t>
            </w:r>
          </w:p>
        </w:tc>
        <w:tc>
          <w:tcPr>
            <w:tcW w:w="883" w:type="pct"/>
            <w:vAlign w:val="center"/>
          </w:tcPr>
          <w:p w:rsidR="00A52AF8" w:rsidRPr="00F7539D" w:rsidRDefault="00A52AF8" w:rsidP="00A52AF8">
            <w:pPr>
              <w:suppressAutoHyphens/>
              <w:jc w:val="both"/>
              <w:rPr>
                <w:i/>
              </w:rPr>
            </w:pPr>
            <w:r>
              <w:rPr>
                <w:i/>
              </w:rPr>
              <w:t>2</w:t>
            </w:r>
          </w:p>
        </w:tc>
        <w:tc>
          <w:tcPr>
            <w:tcW w:w="835" w:type="pct"/>
          </w:tcPr>
          <w:p w:rsidR="00A52AF8" w:rsidRPr="00F7539D" w:rsidRDefault="00A52AF8" w:rsidP="00A52AF8"/>
        </w:tc>
      </w:tr>
      <w:tr w:rsidR="00A52AF8" w:rsidRPr="00F7539D" w:rsidTr="00CA1BC1">
        <w:tc>
          <w:tcPr>
            <w:tcW w:w="817" w:type="pct"/>
            <w:vMerge w:val="restart"/>
          </w:tcPr>
          <w:p w:rsidR="00CA1BC1" w:rsidRPr="00F7539D" w:rsidRDefault="00A52AF8" w:rsidP="00CA1BC1">
            <w:pPr>
              <w:rPr>
                <w:b/>
                <w:bCs/>
                <w:highlight w:val="green"/>
              </w:rPr>
            </w:pPr>
            <w:r w:rsidRPr="00F7539D">
              <w:rPr>
                <w:b/>
                <w:bCs/>
              </w:rPr>
              <w:t xml:space="preserve">Тема 1.5 </w:t>
            </w:r>
          </w:p>
          <w:p w:rsidR="00CA1BC1" w:rsidRDefault="00CA1BC1" w:rsidP="00CA1BC1">
            <w:pPr>
              <w:pStyle w:val="Default"/>
              <w:rPr>
                <w:sz w:val="23"/>
                <w:szCs w:val="23"/>
              </w:rPr>
            </w:pPr>
            <w:r>
              <w:rPr>
                <w:sz w:val="23"/>
                <w:szCs w:val="23"/>
              </w:rPr>
              <w:t xml:space="preserve">Технология газовой сварки сталей, чугуна и цветных металлов </w:t>
            </w:r>
          </w:p>
          <w:p w:rsidR="00A52AF8" w:rsidRPr="00F7539D" w:rsidRDefault="00A52AF8" w:rsidP="00CA1BC1">
            <w:pPr>
              <w:rPr>
                <w:b/>
                <w:bCs/>
                <w:highlight w:val="green"/>
              </w:rPr>
            </w:pPr>
          </w:p>
        </w:tc>
        <w:tc>
          <w:tcPr>
            <w:tcW w:w="2465" w:type="pct"/>
          </w:tcPr>
          <w:p w:rsidR="00A52AF8" w:rsidRPr="00F7539D" w:rsidRDefault="00A52AF8" w:rsidP="00A52AF8">
            <w:pPr>
              <w:rPr>
                <w:b/>
                <w:highlight w:val="green"/>
              </w:rPr>
            </w:pPr>
            <w:r w:rsidRPr="00F7539D">
              <w:rPr>
                <w:b/>
                <w:bCs/>
              </w:rPr>
              <w:t xml:space="preserve">Содержание </w:t>
            </w:r>
          </w:p>
        </w:tc>
        <w:tc>
          <w:tcPr>
            <w:tcW w:w="883" w:type="pct"/>
            <w:vMerge w:val="restart"/>
          </w:tcPr>
          <w:p w:rsidR="00A52AF8" w:rsidRPr="00F7539D" w:rsidRDefault="00A52AF8" w:rsidP="00A52AF8">
            <w:pPr>
              <w:suppressAutoHyphens/>
              <w:jc w:val="both"/>
              <w:rPr>
                <w:i/>
              </w:rPr>
            </w:pPr>
            <w:r>
              <w:rPr>
                <w:i/>
              </w:rPr>
              <w:t>2</w:t>
            </w:r>
          </w:p>
        </w:tc>
        <w:tc>
          <w:tcPr>
            <w:tcW w:w="835" w:type="pct"/>
          </w:tcPr>
          <w:p w:rsidR="00A52AF8" w:rsidRPr="00F7539D" w:rsidRDefault="00A52AF8" w:rsidP="00A52AF8">
            <w:pPr>
              <w:suppressAutoHyphens/>
              <w:rPr>
                <w:i/>
                <w:iCs/>
              </w:rPr>
            </w:pPr>
          </w:p>
        </w:tc>
      </w:tr>
      <w:tr w:rsidR="00A52AF8" w:rsidRPr="00F7539D" w:rsidTr="00CA1BC1">
        <w:trPr>
          <w:trHeight w:val="530"/>
        </w:trPr>
        <w:tc>
          <w:tcPr>
            <w:tcW w:w="817" w:type="pct"/>
            <w:vMerge/>
          </w:tcPr>
          <w:p w:rsidR="00A52AF8" w:rsidRPr="00F7539D" w:rsidRDefault="00A52AF8" w:rsidP="00A52AF8">
            <w:pPr>
              <w:rPr>
                <w:b/>
                <w:bCs/>
                <w:highlight w:val="green"/>
              </w:rPr>
            </w:pPr>
          </w:p>
        </w:tc>
        <w:tc>
          <w:tcPr>
            <w:tcW w:w="2465" w:type="pct"/>
          </w:tcPr>
          <w:p w:rsidR="00CA1BC1" w:rsidRPr="00CA1BC1" w:rsidRDefault="00A52AF8" w:rsidP="00CA1BC1">
            <w:pPr>
              <w:suppressAutoHyphens/>
              <w:jc w:val="both"/>
              <w:rPr>
                <w:rFonts w:eastAsiaTheme="minorHAnsi"/>
                <w:color w:val="000000"/>
                <w:lang w:eastAsia="en-US"/>
              </w:rPr>
            </w:pPr>
            <w:r w:rsidRPr="00F7539D">
              <w:rPr>
                <w:bCs/>
              </w:rPr>
              <w:t>1.</w:t>
            </w:r>
            <w:r w:rsidR="00CA1BC1" w:rsidRPr="00CA1BC1">
              <w:rPr>
                <w:rFonts w:eastAsiaTheme="minorHAnsi"/>
                <w:color w:val="000000"/>
                <w:lang w:eastAsia="en-US"/>
              </w:rPr>
              <w:t xml:space="preserve">Технология газовой сварки сталей: углеродистых, легированных и теплоустойчивых сталей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2. Технология газовой сварки чугуна. Затруднения при сварке чугуна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3. Присадочные материалы, флюсы для сварки чугуна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4. Технология газовой сварки меди и ее сплавов: затруднения при сварке, флюсы, присадочная проволока, режимы сварки </w:t>
            </w:r>
          </w:p>
          <w:p w:rsidR="00A52AF8" w:rsidRPr="00773437" w:rsidRDefault="00CA1BC1" w:rsidP="00773437">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5. Технология сварки алюминия и его сплавов </w:t>
            </w:r>
          </w:p>
        </w:tc>
        <w:tc>
          <w:tcPr>
            <w:tcW w:w="883" w:type="pct"/>
            <w:vMerge/>
            <w:vAlign w:val="center"/>
          </w:tcPr>
          <w:p w:rsidR="00A52AF8" w:rsidRPr="00F7539D" w:rsidRDefault="00A52AF8" w:rsidP="00A52AF8">
            <w:pPr>
              <w:suppressAutoHyphens/>
              <w:jc w:val="both"/>
              <w:rPr>
                <w:b/>
              </w:rPr>
            </w:pPr>
          </w:p>
        </w:tc>
        <w:tc>
          <w:tcPr>
            <w:tcW w:w="835" w:type="pct"/>
          </w:tcPr>
          <w:p w:rsidR="00A52AF8" w:rsidRPr="00F7539D" w:rsidRDefault="00A52AF8" w:rsidP="00A52AF8"/>
        </w:tc>
      </w:tr>
      <w:tr w:rsidR="00A52AF8" w:rsidRPr="00F7539D" w:rsidTr="00CA1BC1">
        <w:trPr>
          <w:trHeight w:val="20"/>
        </w:trPr>
        <w:tc>
          <w:tcPr>
            <w:tcW w:w="817" w:type="pct"/>
            <w:vMerge/>
          </w:tcPr>
          <w:p w:rsidR="00A52AF8" w:rsidRPr="00F7539D" w:rsidRDefault="00A52AF8" w:rsidP="00A52AF8">
            <w:pPr>
              <w:rPr>
                <w:b/>
                <w:bCs/>
                <w:highlight w:val="green"/>
              </w:rPr>
            </w:pPr>
          </w:p>
        </w:tc>
        <w:tc>
          <w:tcPr>
            <w:tcW w:w="2465" w:type="pct"/>
          </w:tcPr>
          <w:p w:rsidR="00A52AF8" w:rsidRPr="00F7539D" w:rsidRDefault="00A52AF8" w:rsidP="00A52AF8">
            <w:pPr>
              <w:suppressAutoHyphens/>
              <w:contextualSpacing/>
              <w:rPr>
                <w:b/>
                <w:highlight w:val="green"/>
              </w:rPr>
            </w:pPr>
            <w:r w:rsidRPr="00F7539D">
              <w:rPr>
                <w:b/>
                <w:bCs/>
              </w:rPr>
              <w:t>В том числе практических занятий и лабораторных работ</w:t>
            </w:r>
          </w:p>
        </w:tc>
        <w:tc>
          <w:tcPr>
            <w:tcW w:w="883" w:type="pct"/>
            <w:vAlign w:val="center"/>
          </w:tcPr>
          <w:p w:rsidR="00A52AF8" w:rsidRPr="00F7539D" w:rsidRDefault="00A52AF8" w:rsidP="00A52AF8">
            <w:pPr>
              <w:suppressAutoHyphens/>
              <w:contextualSpacing/>
              <w:jc w:val="both"/>
              <w:rPr>
                <w:b/>
              </w:rPr>
            </w:pPr>
          </w:p>
        </w:tc>
        <w:tc>
          <w:tcPr>
            <w:tcW w:w="835" w:type="pct"/>
          </w:tcPr>
          <w:p w:rsidR="00A52AF8" w:rsidRPr="00F7539D" w:rsidRDefault="00A52AF8" w:rsidP="00A52AF8">
            <w:pPr>
              <w:suppressAutoHyphens/>
              <w:contextualSpacing/>
              <w:rPr>
                <w:i/>
                <w:iCs/>
              </w:rPr>
            </w:pPr>
          </w:p>
        </w:tc>
      </w:tr>
      <w:tr w:rsidR="00A52AF8" w:rsidRPr="00F7539D" w:rsidTr="00CA1BC1">
        <w:trPr>
          <w:trHeight w:val="20"/>
        </w:trPr>
        <w:tc>
          <w:tcPr>
            <w:tcW w:w="817" w:type="pct"/>
            <w:vMerge/>
          </w:tcPr>
          <w:p w:rsidR="00A52AF8" w:rsidRPr="00F7539D" w:rsidRDefault="00A52AF8" w:rsidP="00A52AF8">
            <w:pPr>
              <w:rPr>
                <w:b/>
                <w:bCs/>
                <w:highlight w:val="green"/>
              </w:rPr>
            </w:pPr>
          </w:p>
        </w:tc>
        <w:tc>
          <w:tcPr>
            <w:tcW w:w="2465" w:type="pct"/>
          </w:tcPr>
          <w:p w:rsidR="00A52AF8" w:rsidRPr="00CA1BC1" w:rsidRDefault="00CA1BC1" w:rsidP="00A52AF8">
            <w:pPr>
              <w:pStyle w:val="TableParagraph"/>
              <w:ind w:left="0"/>
              <w:rPr>
                <w:sz w:val="23"/>
                <w:szCs w:val="23"/>
              </w:rPr>
            </w:pPr>
            <w:r w:rsidRPr="00773437">
              <w:rPr>
                <w:b/>
              </w:rPr>
              <w:t>№5</w:t>
            </w:r>
            <w:r>
              <w:t xml:space="preserve"> </w:t>
            </w:r>
            <w:r>
              <w:rPr>
                <w:sz w:val="23"/>
                <w:szCs w:val="23"/>
              </w:rPr>
              <w:t xml:space="preserve">Изучение химического состава флюсов для сварки чугуна и цветных металлов </w:t>
            </w:r>
          </w:p>
        </w:tc>
        <w:tc>
          <w:tcPr>
            <w:tcW w:w="883" w:type="pct"/>
            <w:vAlign w:val="center"/>
          </w:tcPr>
          <w:p w:rsidR="00A52AF8" w:rsidRPr="00F7539D" w:rsidRDefault="00A52AF8" w:rsidP="00A52AF8">
            <w:pPr>
              <w:suppressAutoHyphens/>
              <w:jc w:val="both"/>
              <w:rPr>
                <w:iCs/>
              </w:rPr>
            </w:pPr>
            <w:r>
              <w:rPr>
                <w:iCs/>
              </w:rPr>
              <w:t>2</w:t>
            </w:r>
          </w:p>
        </w:tc>
        <w:tc>
          <w:tcPr>
            <w:tcW w:w="835" w:type="pct"/>
          </w:tcPr>
          <w:p w:rsidR="00A52AF8" w:rsidRPr="00F7539D" w:rsidRDefault="00A52AF8" w:rsidP="00A52AF8"/>
        </w:tc>
      </w:tr>
      <w:tr w:rsidR="00A52AF8" w:rsidRPr="00F7539D" w:rsidTr="00CA1BC1">
        <w:trPr>
          <w:trHeight w:val="262"/>
        </w:trPr>
        <w:tc>
          <w:tcPr>
            <w:tcW w:w="817" w:type="pct"/>
            <w:vMerge w:val="restart"/>
          </w:tcPr>
          <w:p w:rsidR="00CA1BC1" w:rsidRPr="00F7539D" w:rsidRDefault="00A52AF8" w:rsidP="00CA1BC1">
            <w:pPr>
              <w:rPr>
                <w:b/>
                <w:bCs/>
                <w:highlight w:val="green"/>
              </w:rPr>
            </w:pPr>
            <w:r w:rsidRPr="00F7539D">
              <w:rPr>
                <w:b/>
                <w:bCs/>
              </w:rPr>
              <w:t xml:space="preserve">Тема 1.6 </w:t>
            </w:r>
          </w:p>
          <w:p w:rsidR="00CA1BC1" w:rsidRDefault="00CA1BC1" w:rsidP="00CA1BC1">
            <w:pPr>
              <w:pStyle w:val="Default"/>
              <w:rPr>
                <w:sz w:val="23"/>
                <w:szCs w:val="23"/>
              </w:rPr>
            </w:pPr>
            <w:r>
              <w:rPr>
                <w:sz w:val="23"/>
                <w:szCs w:val="23"/>
              </w:rPr>
              <w:t xml:space="preserve">Техника и технология кислородной резки </w:t>
            </w:r>
          </w:p>
          <w:p w:rsidR="00A52AF8" w:rsidRPr="00F7539D" w:rsidRDefault="00A52AF8" w:rsidP="00CA1BC1">
            <w:pPr>
              <w:rPr>
                <w:b/>
                <w:bCs/>
                <w:highlight w:val="green"/>
              </w:rPr>
            </w:pPr>
          </w:p>
        </w:tc>
        <w:tc>
          <w:tcPr>
            <w:tcW w:w="2465" w:type="pct"/>
          </w:tcPr>
          <w:p w:rsidR="00A52AF8" w:rsidRPr="00F7539D" w:rsidRDefault="00A52AF8" w:rsidP="00A52AF8">
            <w:pPr>
              <w:rPr>
                <w:b/>
                <w:highlight w:val="green"/>
              </w:rPr>
            </w:pPr>
            <w:r w:rsidRPr="00F7539D">
              <w:rPr>
                <w:b/>
                <w:bCs/>
              </w:rPr>
              <w:t xml:space="preserve">Содержание </w:t>
            </w:r>
          </w:p>
        </w:tc>
        <w:tc>
          <w:tcPr>
            <w:tcW w:w="883" w:type="pct"/>
            <w:vMerge w:val="restart"/>
          </w:tcPr>
          <w:p w:rsidR="00A52AF8" w:rsidRPr="00F7539D" w:rsidRDefault="00A52AF8" w:rsidP="00A52AF8">
            <w:pPr>
              <w:suppressAutoHyphens/>
              <w:jc w:val="both"/>
              <w:rPr>
                <w:i/>
              </w:rPr>
            </w:pPr>
            <w:r>
              <w:rPr>
                <w:i/>
              </w:rPr>
              <w:t>2</w:t>
            </w:r>
          </w:p>
        </w:tc>
        <w:tc>
          <w:tcPr>
            <w:tcW w:w="835" w:type="pct"/>
          </w:tcPr>
          <w:p w:rsidR="00A52AF8" w:rsidRPr="00F7539D" w:rsidRDefault="00A52AF8" w:rsidP="00A52AF8">
            <w:pPr>
              <w:rPr>
                <w:bCs/>
              </w:rPr>
            </w:pPr>
          </w:p>
        </w:tc>
      </w:tr>
      <w:tr w:rsidR="00A52AF8" w:rsidRPr="00F7539D" w:rsidTr="00CA1BC1">
        <w:trPr>
          <w:trHeight w:val="1487"/>
        </w:trPr>
        <w:tc>
          <w:tcPr>
            <w:tcW w:w="817" w:type="pct"/>
            <w:vMerge/>
          </w:tcPr>
          <w:p w:rsidR="00A52AF8" w:rsidRPr="00F7539D" w:rsidRDefault="00A52AF8" w:rsidP="00A52AF8">
            <w:pPr>
              <w:rPr>
                <w:b/>
                <w:bCs/>
                <w:highlight w:val="green"/>
              </w:rPr>
            </w:pPr>
          </w:p>
        </w:tc>
        <w:tc>
          <w:tcPr>
            <w:tcW w:w="2465" w:type="pct"/>
          </w:tcPr>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1. Сущность и классификация процессов резки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2. Условия резки окислением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3. </w:t>
            </w:r>
            <w:proofErr w:type="spellStart"/>
            <w:r w:rsidRPr="00CA1BC1">
              <w:rPr>
                <w:rFonts w:eastAsiaTheme="minorHAnsi"/>
                <w:color w:val="000000"/>
                <w:sz w:val="23"/>
                <w:szCs w:val="23"/>
                <w:lang w:eastAsia="en-US"/>
              </w:rPr>
              <w:t>Разрезаемость</w:t>
            </w:r>
            <w:proofErr w:type="spellEnd"/>
            <w:r w:rsidRPr="00CA1BC1">
              <w:rPr>
                <w:rFonts w:eastAsiaTheme="minorHAnsi"/>
                <w:color w:val="000000"/>
                <w:sz w:val="23"/>
                <w:szCs w:val="23"/>
                <w:lang w:eastAsia="en-US"/>
              </w:rPr>
              <w:t xml:space="preserve"> сталей, факторы, влияющие на </w:t>
            </w:r>
            <w:proofErr w:type="spellStart"/>
            <w:r w:rsidRPr="00CA1BC1">
              <w:rPr>
                <w:rFonts w:eastAsiaTheme="minorHAnsi"/>
                <w:color w:val="000000"/>
                <w:sz w:val="23"/>
                <w:szCs w:val="23"/>
                <w:lang w:eastAsia="en-US"/>
              </w:rPr>
              <w:t>разрезаемость</w:t>
            </w:r>
            <w:proofErr w:type="spellEnd"/>
            <w:r w:rsidRPr="00CA1BC1">
              <w:rPr>
                <w:rFonts w:eastAsiaTheme="minorHAnsi"/>
                <w:color w:val="000000"/>
                <w:sz w:val="23"/>
                <w:szCs w:val="23"/>
                <w:lang w:eastAsia="en-US"/>
              </w:rPr>
              <w:t xml:space="preserve"> сталей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4. Качество резки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5. Устройство </w:t>
            </w:r>
            <w:proofErr w:type="spellStart"/>
            <w:r w:rsidRPr="00CA1BC1">
              <w:rPr>
                <w:rFonts w:eastAsiaTheme="minorHAnsi"/>
                <w:color w:val="000000"/>
                <w:sz w:val="23"/>
                <w:szCs w:val="23"/>
                <w:lang w:eastAsia="en-US"/>
              </w:rPr>
              <w:t>инжекторных</w:t>
            </w:r>
            <w:proofErr w:type="spellEnd"/>
            <w:r w:rsidRPr="00CA1BC1">
              <w:rPr>
                <w:rFonts w:eastAsiaTheme="minorHAnsi"/>
                <w:color w:val="000000"/>
                <w:sz w:val="23"/>
                <w:szCs w:val="23"/>
                <w:lang w:eastAsia="en-US"/>
              </w:rPr>
              <w:t xml:space="preserve"> резаков, керосинорезов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6. Сущность кислородно-флюсовой резки </w:t>
            </w:r>
          </w:p>
          <w:p w:rsidR="00A52AF8" w:rsidRPr="00F7539D" w:rsidRDefault="00A52AF8" w:rsidP="00A52AF8">
            <w:pPr>
              <w:jc w:val="both"/>
              <w:rPr>
                <w:bCs/>
                <w:color w:val="000000"/>
              </w:rPr>
            </w:pPr>
          </w:p>
        </w:tc>
        <w:tc>
          <w:tcPr>
            <w:tcW w:w="883" w:type="pct"/>
            <w:vMerge/>
            <w:vAlign w:val="center"/>
          </w:tcPr>
          <w:p w:rsidR="00A52AF8" w:rsidRPr="00F7539D" w:rsidRDefault="00A52AF8" w:rsidP="00A52AF8">
            <w:pPr>
              <w:suppressAutoHyphens/>
              <w:jc w:val="both"/>
              <w:rPr>
                <w:i/>
              </w:rPr>
            </w:pPr>
          </w:p>
        </w:tc>
        <w:tc>
          <w:tcPr>
            <w:tcW w:w="835" w:type="pct"/>
          </w:tcPr>
          <w:p w:rsidR="00A52AF8" w:rsidRPr="00F7539D" w:rsidRDefault="00A52AF8" w:rsidP="00A52AF8"/>
        </w:tc>
      </w:tr>
      <w:tr w:rsidR="00A52AF8" w:rsidRPr="00F7539D" w:rsidTr="00CA1BC1">
        <w:trPr>
          <w:trHeight w:val="344"/>
        </w:trPr>
        <w:tc>
          <w:tcPr>
            <w:tcW w:w="817" w:type="pct"/>
            <w:vMerge/>
          </w:tcPr>
          <w:p w:rsidR="00A52AF8" w:rsidRPr="00F7539D" w:rsidRDefault="00A52AF8" w:rsidP="00A52AF8">
            <w:pPr>
              <w:rPr>
                <w:b/>
                <w:bCs/>
                <w:highlight w:val="green"/>
              </w:rPr>
            </w:pPr>
          </w:p>
        </w:tc>
        <w:tc>
          <w:tcPr>
            <w:tcW w:w="2465" w:type="pct"/>
          </w:tcPr>
          <w:p w:rsidR="00A52AF8" w:rsidRPr="00F7539D" w:rsidRDefault="00A52AF8" w:rsidP="00A52AF8">
            <w:pPr>
              <w:jc w:val="both"/>
              <w:rPr>
                <w:b/>
                <w:color w:val="000000"/>
              </w:rPr>
            </w:pPr>
            <w:r w:rsidRPr="00F7539D">
              <w:rPr>
                <w:b/>
                <w:color w:val="000000"/>
              </w:rPr>
              <w:t>В том числе практических занятий и лабораторных работ</w:t>
            </w:r>
          </w:p>
        </w:tc>
        <w:tc>
          <w:tcPr>
            <w:tcW w:w="883" w:type="pct"/>
            <w:vAlign w:val="center"/>
          </w:tcPr>
          <w:p w:rsidR="00A52AF8" w:rsidRPr="00F7539D" w:rsidRDefault="00A52AF8" w:rsidP="00A52AF8">
            <w:pPr>
              <w:suppressAutoHyphens/>
              <w:jc w:val="both"/>
              <w:rPr>
                <w:i/>
              </w:rPr>
            </w:pPr>
          </w:p>
        </w:tc>
        <w:tc>
          <w:tcPr>
            <w:tcW w:w="835" w:type="pct"/>
          </w:tcPr>
          <w:p w:rsidR="00A52AF8" w:rsidRPr="00F7539D" w:rsidRDefault="00A52AF8" w:rsidP="00A52AF8">
            <w:pPr>
              <w:rPr>
                <w:bCs/>
              </w:rPr>
            </w:pPr>
          </w:p>
        </w:tc>
      </w:tr>
      <w:tr w:rsidR="00A52AF8" w:rsidRPr="00F7539D" w:rsidTr="00CA1BC1">
        <w:trPr>
          <w:trHeight w:val="492"/>
        </w:trPr>
        <w:tc>
          <w:tcPr>
            <w:tcW w:w="817" w:type="pct"/>
            <w:vMerge/>
          </w:tcPr>
          <w:p w:rsidR="00A52AF8" w:rsidRPr="00F7539D" w:rsidRDefault="00A52AF8" w:rsidP="00A52AF8">
            <w:pPr>
              <w:rPr>
                <w:b/>
                <w:bCs/>
                <w:highlight w:val="green"/>
              </w:rPr>
            </w:pPr>
          </w:p>
        </w:tc>
        <w:tc>
          <w:tcPr>
            <w:tcW w:w="2465" w:type="pct"/>
          </w:tcPr>
          <w:p w:rsidR="00A52AF8" w:rsidRPr="00F7539D" w:rsidRDefault="00773437" w:rsidP="00A52AF8">
            <w:pPr>
              <w:jc w:val="both"/>
              <w:rPr>
                <w:bCs/>
                <w:color w:val="000000"/>
              </w:rPr>
            </w:pPr>
            <w:r w:rsidRPr="00773437">
              <w:rPr>
                <w:b/>
                <w:bCs/>
                <w:color w:val="000000"/>
              </w:rPr>
              <w:t>№6</w:t>
            </w:r>
            <w:r>
              <w:rPr>
                <w:bCs/>
                <w:color w:val="000000"/>
              </w:rPr>
              <w:t xml:space="preserve"> </w:t>
            </w:r>
            <w:r w:rsidR="00A52AF8" w:rsidRPr="00F7539D">
              <w:rPr>
                <w:bCs/>
                <w:color w:val="000000"/>
              </w:rPr>
              <w:t>Составление схем механизированной наплавки электродами и лентой, используя учебную литературу</w:t>
            </w:r>
          </w:p>
        </w:tc>
        <w:tc>
          <w:tcPr>
            <w:tcW w:w="883" w:type="pct"/>
            <w:vAlign w:val="center"/>
          </w:tcPr>
          <w:p w:rsidR="00A52AF8" w:rsidRPr="00F7539D" w:rsidRDefault="00A52AF8" w:rsidP="00A52AF8">
            <w:pPr>
              <w:suppressAutoHyphens/>
              <w:jc w:val="both"/>
              <w:rPr>
                <w:i/>
              </w:rPr>
            </w:pPr>
            <w:r>
              <w:rPr>
                <w:i/>
              </w:rPr>
              <w:t>2</w:t>
            </w:r>
          </w:p>
        </w:tc>
        <w:tc>
          <w:tcPr>
            <w:tcW w:w="835" w:type="pct"/>
          </w:tcPr>
          <w:p w:rsidR="00A52AF8" w:rsidRPr="00F7539D" w:rsidRDefault="00A52AF8" w:rsidP="00A52AF8">
            <w:pPr>
              <w:rPr>
                <w:bCs/>
              </w:rPr>
            </w:pPr>
          </w:p>
        </w:tc>
      </w:tr>
      <w:tr w:rsidR="00CA1BC1" w:rsidRPr="00F7539D" w:rsidTr="00CA1BC1">
        <w:trPr>
          <w:trHeight w:val="20"/>
        </w:trPr>
        <w:tc>
          <w:tcPr>
            <w:tcW w:w="817" w:type="pct"/>
            <w:vMerge w:val="restart"/>
          </w:tcPr>
          <w:p w:rsidR="00CA1BC1" w:rsidRPr="00F7539D" w:rsidRDefault="00CA1BC1" w:rsidP="00CA1BC1">
            <w:pPr>
              <w:rPr>
                <w:b/>
                <w:bCs/>
              </w:rPr>
            </w:pPr>
            <w:r w:rsidRPr="00F7539D">
              <w:rPr>
                <w:b/>
                <w:bCs/>
              </w:rPr>
              <w:t xml:space="preserve">Тема 1.7 </w:t>
            </w:r>
          </w:p>
          <w:p w:rsidR="00CA1BC1" w:rsidRDefault="00CA1BC1" w:rsidP="00CA1BC1">
            <w:pPr>
              <w:pStyle w:val="Default"/>
              <w:rPr>
                <w:sz w:val="23"/>
                <w:szCs w:val="23"/>
              </w:rPr>
            </w:pPr>
            <w:r>
              <w:rPr>
                <w:sz w:val="23"/>
                <w:szCs w:val="23"/>
              </w:rPr>
              <w:t xml:space="preserve">Техника и технология наплавки </w:t>
            </w:r>
          </w:p>
          <w:p w:rsidR="00CA1BC1" w:rsidRPr="00F7539D" w:rsidRDefault="00CA1BC1" w:rsidP="00CA1BC1">
            <w:pPr>
              <w:rPr>
                <w:b/>
                <w:bCs/>
              </w:rPr>
            </w:pPr>
          </w:p>
          <w:p w:rsidR="00CA1BC1" w:rsidRPr="00F7539D" w:rsidRDefault="00CA1BC1" w:rsidP="00A52AF8">
            <w:pPr>
              <w:rPr>
                <w:b/>
                <w:bCs/>
              </w:rPr>
            </w:pPr>
          </w:p>
        </w:tc>
        <w:tc>
          <w:tcPr>
            <w:tcW w:w="2465" w:type="pct"/>
          </w:tcPr>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1. Сущность процесса наплавки, назначение и область применения газовой наплавки </w:t>
            </w:r>
          </w:p>
          <w:p w:rsidR="00CA1BC1" w:rsidRP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2. Наплавочные материалы: прутки, проволока, наплавочные порошки, флюсы для наплавки </w:t>
            </w:r>
          </w:p>
          <w:p w:rsidR="00CA1BC1" w:rsidRDefault="00CA1BC1" w:rsidP="00CA1BC1">
            <w:pPr>
              <w:autoSpaceDE w:val="0"/>
              <w:autoSpaceDN w:val="0"/>
              <w:adjustRightInd w:val="0"/>
              <w:rPr>
                <w:rFonts w:eastAsiaTheme="minorHAnsi"/>
                <w:color w:val="000000"/>
                <w:sz w:val="23"/>
                <w:szCs w:val="23"/>
                <w:lang w:eastAsia="en-US"/>
              </w:rPr>
            </w:pPr>
            <w:r w:rsidRPr="00CA1BC1">
              <w:rPr>
                <w:rFonts w:eastAsiaTheme="minorHAnsi"/>
                <w:color w:val="000000"/>
                <w:sz w:val="23"/>
                <w:szCs w:val="23"/>
                <w:lang w:eastAsia="en-US"/>
              </w:rPr>
              <w:t xml:space="preserve">3. Наплавка плоских и цилиндрических поверхностей </w:t>
            </w:r>
          </w:p>
          <w:p w:rsidR="00CA1BC1" w:rsidRPr="00CA1BC1" w:rsidRDefault="00CA1BC1" w:rsidP="00CA1BC1">
            <w:pPr>
              <w:autoSpaceDE w:val="0"/>
              <w:autoSpaceDN w:val="0"/>
              <w:adjustRightInd w:val="0"/>
              <w:rPr>
                <w:rFonts w:eastAsiaTheme="minorHAnsi"/>
                <w:color w:val="000000"/>
                <w:sz w:val="23"/>
                <w:szCs w:val="23"/>
                <w:lang w:eastAsia="en-US"/>
              </w:rPr>
            </w:pPr>
          </w:p>
        </w:tc>
        <w:tc>
          <w:tcPr>
            <w:tcW w:w="883" w:type="pct"/>
            <w:vMerge w:val="restart"/>
          </w:tcPr>
          <w:p w:rsidR="00CA1BC1" w:rsidRPr="00F7539D" w:rsidRDefault="00CA1BC1" w:rsidP="00A52AF8">
            <w:pPr>
              <w:suppressAutoHyphens/>
              <w:jc w:val="both"/>
              <w:rPr>
                <w:i/>
              </w:rPr>
            </w:pPr>
            <w:r>
              <w:rPr>
                <w:i/>
              </w:rPr>
              <w:t>2</w:t>
            </w:r>
          </w:p>
        </w:tc>
        <w:tc>
          <w:tcPr>
            <w:tcW w:w="835" w:type="pct"/>
          </w:tcPr>
          <w:p w:rsidR="00CA1BC1" w:rsidRPr="00F7539D" w:rsidRDefault="00CA1BC1" w:rsidP="00A52AF8">
            <w:pPr>
              <w:rPr>
                <w:bCs/>
              </w:rPr>
            </w:pPr>
          </w:p>
        </w:tc>
      </w:tr>
      <w:tr w:rsidR="00CA1BC1" w:rsidRPr="00F7539D" w:rsidTr="00CA1BC1">
        <w:trPr>
          <w:trHeight w:val="20"/>
        </w:trPr>
        <w:tc>
          <w:tcPr>
            <w:tcW w:w="817" w:type="pct"/>
            <w:vMerge/>
          </w:tcPr>
          <w:p w:rsidR="00CA1BC1" w:rsidRPr="00F7539D" w:rsidRDefault="00CA1BC1" w:rsidP="00A52AF8">
            <w:pPr>
              <w:rPr>
                <w:b/>
                <w:bCs/>
                <w:highlight w:val="green"/>
              </w:rPr>
            </w:pPr>
          </w:p>
        </w:tc>
        <w:tc>
          <w:tcPr>
            <w:tcW w:w="2465" w:type="pct"/>
          </w:tcPr>
          <w:p w:rsidR="00CA1BC1" w:rsidRPr="00F7539D" w:rsidRDefault="00CA1BC1" w:rsidP="00A52AF8">
            <w:pPr>
              <w:suppressAutoHyphens/>
              <w:contextualSpacing/>
              <w:rPr>
                <w:b/>
                <w:highlight w:val="green"/>
              </w:rPr>
            </w:pPr>
            <w:r w:rsidRPr="00F7539D">
              <w:rPr>
                <w:b/>
                <w:bCs/>
              </w:rPr>
              <w:t>В том числе практических занятий и лабораторных работ</w:t>
            </w:r>
          </w:p>
        </w:tc>
        <w:tc>
          <w:tcPr>
            <w:tcW w:w="883" w:type="pct"/>
            <w:vMerge/>
            <w:vAlign w:val="center"/>
          </w:tcPr>
          <w:p w:rsidR="00CA1BC1" w:rsidRPr="00F7539D" w:rsidRDefault="00CA1BC1" w:rsidP="00A52AF8">
            <w:pPr>
              <w:suppressAutoHyphens/>
              <w:jc w:val="both"/>
              <w:rPr>
                <w:i/>
              </w:rPr>
            </w:pPr>
          </w:p>
        </w:tc>
        <w:tc>
          <w:tcPr>
            <w:tcW w:w="835" w:type="pct"/>
          </w:tcPr>
          <w:p w:rsidR="00CA1BC1" w:rsidRPr="00F7539D" w:rsidRDefault="00CA1BC1" w:rsidP="00A52AF8"/>
        </w:tc>
      </w:tr>
      <w:tr w:rsidR="00CA1BC1" w:rsidRPr="00F7539D" w:rsidTr="00CA1BC1">
        <w:trPr>
          <w:trHeight w:val="20"/>
        </w:trPr>
        <w:tc>
          <w:tcPr>
            <w:tcW w:w="817" w:type="pct"/>
            <w:vMerge/>
          </w:tcPr>
          <w:p w:rsidR="00CA1BC1" w:rsidRPr="00F7539D" w:rsidRDefault="00CA1BC1" w:rsidP="00A52AF8">
            <w:pPr>
              <w:rPr>
                <w:b/>
                <w:bCs/>
                <w:highlight w:val="green"/>
              </w:rPr>
            </w:pPr>
          </w:p>
        </w:tc>
        <w:tc>
          <w:tcPr>
            <w:tcW w:w="2465" w:type="pct"/>
          </w:tcPr>
          <w:p w:rsidR="00CA1BC1" w:rsidRPr="00F7539D" w:rsidRDefault="00773437" w:rsidP="00A52AF8">
            <w:pPr>
              <w:pStyle w:val="TableParagraph"/>
            </w:pPr>
            <w:r w:rsidRPr="00773437">
              <w:rPr>
                <w:b/>
                <w:bCs/>
              </w:rPr>
              <w:t>№7</w:t>
            </w:r>
            <w:r>
              <w:rPr>
                <w:bCs/>
              </w:rPr>
              <w:t xml:space="preserve"> </w:t>
            </w:r>
            <w:r w:rsidR="00CA1BC1" w:rsidRPr="00F7539D">
              <w:rPr>
                <w:bCs/>
              </w:rPr>
              <w:t xml:space="preserve">Определение коэффициента расплавления, наплавки в </w:t>
            </w:r>
            <w:r w:rsidR="00CA1BC1" w:rsidRPr="00F7539D">
              <w:rPr>
                <w:bCs/>
              </w:rPr>
              <w:lastRenderedPageBreak/>
              <w:t>зависимости от сварочного тока (по заданным условиям)</w:t>
            </w:r>
          </w:p>
        </w:tc>
        <w:tc>
          <w:tcPr>
            <w:tcW w:w="883" w:type="pct"/>
            <w:vAlign w:val="center"/>
          </w:tcPr>
          <w:p w:rsidR="00CA1BC1" w:rsidRPr="00F7539D" w:rsidRDefault="00773437" w:rsidP="00A52AF8">
            <w:pPr>
              <w:suppressAutoHyphens/>
              <w:jc w:val="both"/>
              <w:rPr>
                <w:i/>
              </w:rPr>
            </w:pPr>
            <w:r>
              <w:rPr>
                <w:i/>
              </w:rPr>
              <w:lastRenderedPageBreak/>
              <w:t>2</w:t>
            </w:r>
          </w:p>
        </w:tc>
        <w:tc>
          <w:tcPr>
            <w:tcW w:w="835" w:type="pct"/>
          </w:tcPr>
          <w:p w:rsidR="00CA1BC1" w:rsidRPr="00F7539D" w:rsidRDefault="00CA1BC1" w:rsidP="00A52AF8">
            <w:pPr>
              <w:rPr>
                <w:bCs/>
              </w:rPr>
            </w:pPr>
          </w:p>
        </w:tc>
      </w:tr>
      <w:tr w:rsidR="00CA1BC1" w:rsidRPr="00F7539D" w:rsidTr="00CA1BC1">
        <w:trPr>
          <w:trHeight w:val="20"/>
        </w:trPr>
        <w:tc>
          <w:tcPr>
            <w:tcW w:w="817" w:type="pct"/>
            <w:vMerge/>
          </w:tcPr>
          <w:p w:rsidR="00CA1BC1" w:rsidRPr="00F7539D" w:rsidRDefault="00CA1BC1" w:rsidP="00A52AF8">
            <w:pPr>
              <w:rPr>
                <w:b/>
                <w:bCs/>
                <w:highlight w:val="green"/>
              </w:rPr>
            </w:pPr>
          </w:p>
        </w:tc>
        <w:tc>
          <w:tcPr>
            <w:tcW w:w="2465" w:type="pct"/>
          </w:tcPr>
          <w:p w:rsidR="00CA1BC1" w:rsidRPr="00F7539D" w:rsidRDefault="00CA1BC1" w:rsidP="00A52AF8">
            <w:pPr>
              <w:pStyle w:val="TableParagraph"/>
              <w:ind w:left="0"/>
            </w:pPr>
            <w:r w:rsidRPr="00F7539D">
              <w:rPr>
                <w:b/>
                <w:bCs/>
              </w:rPr>
              <w:t>Самостоятельная работа</w:t>
            </w:r>
          </w:p>
        </w:tc>
        <w:tc>
          <w:tcPr>
            <w:tcW w:w="883" w:type="pct"/>
            <w:vAlign w:val="center"/>
          </w:tcPr>
          <w:p w:rsidR="00CA1BC1" w:rsidRPr="00F7539D" w:rsidRDefault="00CA1BC1" w:rsidP="00A52AF8">
            <w:pPr>
              <w:suppressAutoHyphens/>
              <w:jc w:val="both"/>
              <w:rPr>
                <w:i/>
              </w:rPr>
            </w:pPr>
            <w:r>
              <w:rPr>
                <w:i/>
              </w:rPr>
              <w:t>2</w:t>
            </w:r>
          </w:p>
        </w:tc>
        <w:tc>
          <w:tcPr>
            <w:tcW w:w="835" w:type="pct"/>
          </w:tcPr>
          <w:p w:rsidR="00CA1BC1" w:rsidRPr="00F7539D" w:rsidRDefault="00CA1BC1" w:rsidP="00A52AF8"/>
        </w:tc>
      </w:tr>
      <w:tr w:rsidR="00CA1BC1" w:rsidRPr="00F7539D" w:rsidTr="00CA1BC1">
        <w:trPr>
          <w:trHeight w:val="20"/>
        </w:trPr>
        <w:tc>
          <w:tcPr>
            <w:tcW w:w="817" w:type="pct"/>
            <w:vMerge/>
          </w:tcPr>
          <w:p w:rsidR="00CA1BC1" w:rsidRPr="00F7539D" w:rsidRDefault="00CA1BC1" w:rsidP="00A52AF8">
            <w:pPr>
              <w:rPr>
                <w:b/>
                <w:bCs/>
                <w:highlight w:val="green"/>
              </w:rPr>
            </w:pPr>
          </w:p>
        </w:tc>
        <w:tc>
          <w:tcPr>
            <w:tcW w:w="2465" w:type="pct"/>
          </w:tcPr>
          <w:p w:rsidR="00CA1BC1" w:rsidRPr="00773437" w:rsidRDefault="00CA1BC1" w:rsidP="00CA1BC1">
            <w:pPr>
              <w:pStyle w:val="Default"/>
              <w:rPr>
                <w:sz w:val="23"/>
                <w:szCs w:val="23"/>
                <w:u w:val="single"/>
              </w:rPr>
            </w:pPr>
            <w:r w:rsidRPr="00773437">
              <w:rPr>
                <w:sz w:val="23"/>
                <w:szCs w:val="23"/>
                <w:u w:val="single"/>
              </w:rPr>
              <w:t xml:space="preserve">Примерная тематика внеаудиторной самостоятельной работы </w:t>
            </w:r>
          </w:p>
          <w:p w:rsidR="00CA1BC1" w:rsidRDefault="00CA1BC1" w:rsidP="00CA1BC1">
            <w:pPr>
              <w:pStyle w:val="Default"/>
              <w:rPr>
                <w:sz w:val="23"/>
                <w:szCs w:val="23"/>
              </w:rPr>
            </w:pPr>
            <w:r>
              <w:rPr>
                <w:sz w:val="23"/>
                <w:szCs w:val="23"/>
              </w:rPr>
              <w:t xml:space="preserve">- </w:t>
            </w:r>
            <w:proofErr w:type="spellStart"/>
            <w:proofErr w:type="gramStart"/>
            <w:r>
              <w:rPr>
                <w:sz w:val="23"/>
                <w:szCs w:val="23"/>
              </w:rPr>
              <w:t>пропан-бутановые</w:t>
            </w:r>
            <w:proofErr w:type="spellEnd"/>
            <w:proofErr w:type="gramEnd"/>
            <w:r>
              <w:rPr>
                <w:sz w:val="23"/>
                <w:szCs w:val="23"/>
              </w:rPr>
              <w:t xml:space="preserve"> смеси, получение, применение при газовой сварке </w:t>
            </w:r>
          </w:p>
          <w:p w:rsidR="00CA1BC1" w:rsidRDefault="00CA1BC1" w:rsidP="00CA1BC1">
            <w:pPr>
              <w:pStyle w:val="Default"/>
              <w:rPr>
                <w:sz w:val="23"/>
                <w:szCs w:val="23"/>
              </w:rPr>
            </w:pPr>
            <w:r>
              <w:rPr>
                <w:sz w:val="23"/>
                <w:szCs w:val="23"/>
              </w:rPr>
              <w:t xml:space="preserve">- природные газы, получение, применение при газовой сварке </w:t>
            </w:r>
          </w:p>
          <w:p w:rsidR="00CA1BC1" w:rsidRDefault="00CA1BC1" w:rsidP="00CA1BC1">
            <w:pPr>
              <w:pStyle w:val="Default"/>
              <w:rPr>
                <w:sz w:val="23"/>
                <w:szCs w:val="23"/>
              </w:rPr>
            </w:pPr>
            <w:r>
              <w:rPr>
                <w:sz w:val="23"/>
                <w:szCs w:val="23"/>
              </w:rPr>
              <w:t xml:space="preserve">-причины взрыва ацетилена </w:t>
            </w:r>
          </w:p>
          <w:p w:rsidR="00CA1BC1" w:rsidRDefault="00CA1BC1" w:rsidP="00CA1BC1">
            <w:pPr>
              <w:pStyle w:val="Default"/>
              <w:rPr>
                <w:sz w:val="23"/>
                <w:szCs w:val="23"/>
              </w:rPr>
            </w:pPr>
            <w:r>
              <w:rPr>
                <w:sz w:val="23"/>
                <w:szCs w:val="23"/>
              </w:rPr>
              <w:t xml:space="preserve">- техника безопасности при работе с карбидом кальция, горючими жидкостями </w:t>
            </w:r>
          </w:p>
          <w:p w:rsidR="00CA1BC1" w:rsidRDefault="00CA1BC1" w:rsidP="00CA1BC1">
            <w:pPr>
              <w:pStyle w:val="Default"/>
              <w:rPr>
                <w:sz w:val="23"/>
                <w:szCs w:val="23"/>
              </w:rPr>
            </w:pPr>
            <w:r>
              <w:rPr>
                <w:sz w:val="23"/>
                <w:szCs w:val="23"/>
              </w:rPr>
              <w:t xml:space="preserve">- изучение инструкций по охране труда при </w:t>
            </w:r>
            <w:proofErr w:type="spellStart"/>
            <w:r>
              <w:rPr>
                <w:sz w:val="23"/>
                <w:szCs w:val="23"/>
              </w:rPr>
              <w:t>ацетиленкислородной</w:t>
            </w:r>
            <w:proofErr w:type="spellEnd"/>
            <w:r>
              <w:rPr>
                <w:sz w:val="23"/>
                <w:szCs w:val="23"/>
              </w:rPr>
              <w:t xml:space="preserve"> сварке в сварочной мастерской </w:t>
            </w:r>
          </w:p>
          <w:p w:rsidR="00CA1BC1" w:rsidRDefault="00CA1BC1" w:rsidP="00CA1BC1">
            <w:pPr>
              <w:pStyle w:val="Default"/>
              <w:rPr>
                <w:sz w:val="23"/>
                <w:szCs w:val="23"/>
              </w:rPr>
            </w:pPr>
            <w:r>
              <w:rPr>
                <w:sz w:val="23"/>
                <w:szCs w:val="23"/>
              </w:rPr>
              <w:t xml:space="preserve">- пайка, сущность, назначение, материалы, область применения </w:t>
            </w:r>
          </w:p>
          <w:p w:rsidR="00CA1BC1" w:rsidRDefault="00CA1BC1" w:rsidP="00CA1BC1">
            <w:pPr>
              <w:pStyle w:val="Default"/>
              <w:rPr>
                <w:sz w:val="23"/>
                <w:szCs w:val="23"/>
              </w:rPr>
            </w:pPr>
            <w:r>
              <w:rPr>
                <w:sz w:val="23"/>
                <w:szCs w:val="23"/>
              </w:rPr>
              <w:t xml:space="preserve">- низко- и высокотемпературная пайка </w:t>
            </w:r>
          </w:p>
          <w:p w:rsidR="00CA1BC1" w:rsidRDefault="00CA1BC1" w:rsidP="00CA1BC1">
            <w:pPr>
              <w:pStyle w:val="Default"/>
              <w:rPr>
                <w:sz w:val="23"/>
                <w:szCs w:val="23"/>
              </w:rPr>
            </w:pPr>
            <w:r>
              <w:rPr>
                <w:sz w:val="23"/>
                <w:szCs w:val="23"/>
              </w:rPr>
              <w:t xml:space="preserve">- </w:t>
            </w:r>
            <w:proofErr w:type="spellStart"/>
            <w:r>
              <w:rPr>
                <w:sz w:val="23"/>
                <w:szCs w:val="23"/>
              </w:rPr>
              <w:t>пайко-сварка</w:t>
            </w:r>
            <w:proofErr w:type="spellEnd"/>
            <w:r>
              <w:rPr>
                <w:sz w:val="23"/>
                <w:szCs w:val="23"/>
              </w:rPr>
              <w:t xml:space="preserve"> чугуна, сущность процесса, технологические особенности и техника сварки </w:t>
            </w:r>
          </w:p>
          <w:p w:rsidR="00CA1BC1" w:rsidRDefault="00CA1BC1" w:rsidP="00CA1BC1">
            <w:pPr>
              <w:pStyle w:val="Default"/>
              <w:rPr>
                <w:sz w:val="23"/>
                <w:szCs w:val="23"/>
              </w:rPr>
            </w:pPr>
            <w:r>
              <w:rPr>
                <w:sz w:val="23"/>
                <w:szCs w:val="23"/>
              </w:rPr>
              <w:t xml:space="preserve">- тепловая мощность, эффективная тепловая мощность при газовой сварке </w:t>
            </w:r>
          </w:p>
          <w:p w:rsidR="00CA1BC1" w:rsidRDefault="00CA1BC1" w:rsidP="00CA1BC1">
            <w:pPr>
              <w:pStyle w:val="Default"/>
              <w:rPr>
                <w:sz w:val="23"/>
                <w:szCs w:val="23"/>
              </w:rPr>
            </w:pPr>
            <w:r>
              <w:rPr>
                <w:sz w:val="23"/>
                <w:szCs w:val="23"/>
              </w:rPr>
              <w:t xml:space="preserve">- термический цикл газовой сварки </w:t>
            </w:r>
          </w:p>
          <w:p w:rsidR="00CA1BC1" w:rsidRDefault="00CA1BC1" w:rsidP="00CA1BC1">
            <w:pPr>
              <w:pStyle w:val="Default"/>
              <w:rPr>
                <w:sz w:val="23"/>
                <w:szCs w:val="23"/>
              </w:rPr>
            </w:pPr>
            <w:r>
              <w:rPr>
                <w:sz w:val="23"/>
                <w:szCs w:val="23"/>
              </w:rPr>
              <w:t xml:space="preserve">-сварочные напряжения и деформации при газовой сварке </w:t>
            </w:r>
          </w:p>
          <w:p w:rsidR="00CA1BC1" w:rsidRPr="00F7539D" w:rsidRDefault="00CA1BC1" w:rsidP="00CA1BC1">
            <w:r>
              <w:rPr>
                <w:sz w:val="23"/>
                <w:szCs w:val="23"/>
              </w:rPr>
              <w:t xml:space="preserve">Термическая обработка сварных конструкций после сварки </w:t>
            </w:r>
          </w:p>
        </w:tc>
        <w:tc>
          <w:tcPr>
            <w:tcW w:w="883" w:type="pct"/>
            <w:vAlign w:val="center"/>
          </w:tcPr>
          <w:p w:rsidR="00CA1BC1" w:rsidRPr="00F7539D" w:rsidRDefault="00CA1BC1" w:rsidP="00A52AF8">
            <w:pPr>
              <w:suppressAutoHyphens/>
              <w:jc w:val="both"/>
              <w:rPr>
                <w:b/>
              </w:rPr>
            </w:pPr>
            <w:r>
              <w:rPr>
                <w:b/>
              </w:rPr>
              <w:t>2</w:t>
            </w:r>
          </w:p>
        </w:tc>
        <w:tc>
          <w:tcPr>
            <w:tcW w:w="835" w:type="pct"/>
          </w:tcPr>
          <w:p w:rsidR="00CA1BC1" w:rsidRPr="00F7539D" w:rsidRDefault="00CA1BC1" w:rsidP="00A52AF8">
            <w:pPr>
              <w:rPr>
                <w:bCs/>
              </w:rPr>
            </w:pPr>
          </w:p>
        </w:tc>
      </w:tr>
      <w:tr w:rsidR="00CA1BC1" w:rsidRPr="00F7539D" w:rsidTr="00CA1BC1">
        <w:tc>
          <w:tcPr>
            <w:tcW w:w="3282" w:type="pct"/>
            <w:gridSpan w:val="2"/>
          </w:tcPr>
          <w:p w:rsidR="00CA1BC1" w:rsidRPr="00773437" w:rsidRDefault="00CA1BC1" w:rsidP="00A52AF8">
            <w:pPr>
              <w:suppressAutoHyphens/>
              <w:jc w:val="both"/>
              <w:rPr>
                <w:b/>
                <w:bCs/>
              </w:rPr>
            </w:pPr>
            <w:r w:rsidRPr="00773437">
              <w:rPr>
                <w:b/>
                <w:bCs/>
              </w:rPr>
              <w:t xml:space="preserve">Учебная практика </w:t>
            </w:r>
          </w:p>
          <w:p w:rsidR="00773437" w:rsidRPr="00773437" w:rsidRDefault="00773437" w:rsidP="00773437">
            <w:pPr>
              <w:pStyle w:val="Default"/>
            </w:pPr>
            <w:r w:rsidRPr="00773437">
              <w:t xml:space="preserve">1. Инструктаж по организации рабочего места и безопасности труда. Подготовка </w:t>
            </w:r>
          </w:p>
          <w:p w:rsidR="00773437" w:rsidRPr="00773437" w:rsidRDefault="00773437" w:rsidP="00773437">
            <w:pPr>
              <w:rPr>
                <w:b/>
                <w:bCs/>
              </w:rPr>
            </w:pPr>
            <w:r w:rsidRPr="00773437">
              <w:t xml:space="preserve">генератора к работе: заливка водой, зарядка карбидом, подготовка водяного затвора, </w:t>
            </w:r>
          </w:p>
          <w:p w:rsidR="00773437" w:rsidRPr="00773437" w:rsidRDefault="00773437" w:rsidP="00773437">
            <w:pPr>
              <w:pStyle w:val="Default"/>
            </w:pPr>
            <w:r w:rsidRPr="00773437">
              <w:t xml:space="preserve">продувка при выделении ацетилена. Разрядка генератора после окончания работ. Зажигание и тушение горелки, регулирование пламени. </w:t>
            </w:r>
          </w:p>
          <w:p w:rsidR="00773437" w:rsidRPr="00773437" w:rsidRDefault="00773437" w:rsidP="00773437">
            <w:pPr>
              <w:pStyle w:val="Default"/>
            </w:pPr>
            <w:r w:rsidRPr="00773437">
              <w:t xml:space="preserve">2. Установка наклона горелки. Упражнения в работе с горелкой с наконечниками различных номеров для одной руки. </w:t>
            </w:r>
            <w:proofErr w:type="spellStart"/>
            <w:r w:rsidRPr="00773437">
              <w:t>Маятникообразное</w:t>
            </w:r>
            <w:proofErr w:type="spellEnd"/>
            <w:r w:rsidRPr="00773437">
              <w:t xml:space="preserve"> и спиральное ведение ее по шву. Разборка и сборка горелки Выявление и устранение неисправностей горелки. </w:t>
            </w:r>
          </w:p>
          <w:p w:rsidR="00773437" w:rsidRPr="00773437" w:rsidRDefault="00773437" w:rsidP="00773437">
            <w:pPr>
              <w:pStyle w:val="Default"/>
            </w:pPr>
            <w:r w:rsidRPr="00773437">
              <w:t>3. Расплавление металла по целому месту на стальных пластинах разной толщины : по прямой линии справа налев</w:t>
            </w:r>
            <w:proofErr w:type="gramStart"/>
            <w:r w:rsidRPr="00773437">
              <w:t>о(</w:t>
            </w:r>
            <w:proofErr w:type="gramEnd"/>
            <w:r w:rsidRPr="00773437">
              <w:t xml:space="preserve">левая сварка) и слева направо (правая сварка).Упражнения с участием левой руки при выполнении наплавки присадочным металлом . </w:t>
            </w:r>
          </w:p>
          <w:p w:rsidR="00773437" w:rsidRPr="00773437" w:rsidRDefault="00773437" w:rsidP="00773437">
            <w:pPr>
              <w:pStyle w:val="Default"/>
            </w:pPr>
            <w:r w:rsidRPr="00773437">
              <w:t xml:space="preserve">4. Прихватка и сварка пластин толщиной 2,3 и 4 мм встык без скоса кромок нормальным и усиленным швами. Прихватка и сварка пластин толщиной до 1,1мм с </w:t>
            </w:r>
            <w:proofErr w:type="spellStart"/>
            <w:r w:rsidRPr="00773437">
              <w:t>отбортовкой</w:t>
            </w:r>
            <w:proofErr w:type="spellEnd"/>
            <w:r w:rsidRPr="00773437">
              <w:t xml:space="preserve"> кромок без присадочного материала. </w:t>
            </w:r>
          </w:p>
          <w:p w:rsidR="00773437" w:rsidRPr="00773437" w:rsidRDefault="00773437" w:rsidP="00773437">
            <w:pPr>
              <w:pStyle w:val="Default"/>
            </w:pPr>
            <w:r w:rsidRPr="00773437">
              <w:t xml:space="preserve">5. Сварка пластин в тавр с толщиной 4-5 мм. без скоса и со скосом двух кромок </w:t>
            </w:r>
            <w:proofErr w:type="spellStart"/>
            <w:proofErr w:type="gramStart"/>
            <w:r w:rsidRPr="00773437">
              <w:t>кромок</w:t>
            </w:r>
            <w:proofErr w:type="spellEnd"/>
            <w:proofErr w:type="gramEnd"/>
            <w:r w:rsidRPr="00773437">
              <w:t xml:space="preserve"> сплошным односторонним , сплошным двусторонним и прерывистым швами. </w:t>
            </w:r>
          </w:p>
          <w:p w:rsidR="00773437" w:rsidRPr="00773437" w:rsidRDefault="00773437" w:rsidP="00773437">
            <w:pPr>
              <w:pStyle w:val="Default"/>
            </w:pPr>
            <w:r w:rsidRPr="00773437">
              <w:lastRenderedPageBreak/>
              <w:t xml:space="preserve">6. Наплавка вертикального валика на вертикальную пластину движением горелки сверху вниз. Наплавка горизонтального валика. Сварка пластин встык без скоса кромок в горизонтальном положении сварного шва. </w:t>
            </w:r>
          </w:p>
          <w:p w:rsidR="00773437" w:rsidRPr="00773437" w:rsidRDefault="00773437" w:rsidP="00773437">
            <w:pPr>
              <w:pStyle w:val="Default"/>
            </w:pPr>
            <w:r w:rsidRPr="00773437">
              <w:t xml:space="preserve">7. Сварка пластин различной толщины встык без разделки и с разделкой кромок в потолочном положении. Сварка угловых швов в потолочном положении. </w:t>
            </w:r>
          </w:p>
          <w:p w:rsidR="00773437" w:rsidRPr="00773437" w:rsidRDefault="00773437" w:rsidP="00773437">
            <w:pPr>
              <w:pStyle w:val="Default"/>
            </w:pPr>
            <w:r w:rsidRPr="00773437">
              <w:t xml:space="preserve">8. Газовая сварка стыковых угловых тавровых и </w:t>
            </w:r>
            <w:proofErr w:type="spellStart"/>
            <w:r w:rsidRPr="00773437">
              <w:t>нахлесточных</w:t>
            </w:r>
            <w:proofErr w:type="spellEnd"/>
            <w:r w:rsidRPr="00773437">
              <w:t xml:space="preserve"> соединений без разделки кромок и с разделкой кромок легированных сталей. </w:t>
            </w:r>
          </w:p>
          <w:p w:rsidR="00773437" w:rsidRPr="00773437" w:rsidRDefault="00773437" w:rsidP="00773437">
            <w:pPr>
              <w:pStyle w:val="Default"/>
            </w:pPr>
            <w:r w:rsidRPr="00773437">
              <w:t xml:space="preserve">9. Ознакомление с правилами и приемами сварки кольцевых швов. Газовая наплавка кольцевых швов на трубах. </w:t>
            </w:r>
          </w:p>
          <w:p w:rsidR="00773437" w:rsidRPr="00773437" w:rsidRDefault="00773437" w:rsidP="00773437">
            <w:pPr>
              <w:pStyle w:val="Default"/>
            </w:pPr>
            <w:r w:rsidRPr="00773437">
              <w:t xml:space="preserve">10. Сварка отрезков труб разных диаметров встык при различных положениях стыка в пространстве. </w:t>
            </w:r>
          </w:p>
          <w:p w:rsidR="00773437" w:rsidRPr="00773437" w:rsidRDefault="00773437" w:rsidP="00773437">
            <w:pPr>
              <w:pStyle w:val="Default"/>
            </w:pPr>
            <w:r w:rsidRPr="00773437">
              <w:t xml:space="preserve">11. Приварка заглушек к торцам трубы. Сварка труб с поворотом и без него. </w:t>
            </w:r>
          </w:p>
          <w:p w:rsidR="00CA1BC1" w:rsidRPr="000C1FF8" w:rsidRDefault="00773437" w:rsidP="000C1FF8">
            <w:pPr>
              <w:pStyle w:val="Default"/>
            </w:pPr>
            <w:r w:rsidRPr="00773437">
              <w:t xml:space="preserve">12. Наплавка на чугунной пластине слоя латуни. Заварка трещин в чугунных деталях латунью. </w:t>
            </w:r>
          </w:p>
        </w:tc>
        <w:tc>
          <w:tcPr>
            <w:tcW w:w="883" w:type="pct"/>
          </w:tcPr>
          <w:p w:rsidR="00CA1BC1" w:rsidRPr="00AE6EF1" w:rsidRDefault="00773437" w:rsidP="00AE6EF1">
            <w:pPr>
              <w:jc w:val="center"/>
              <w:rPr>
                <w:b/>
                <w:iCs/>
              </w:rPr>
            </w:pPr>
            <w:r>
              <w:rPr>
                <w:b/>
                <w:iCs/>
              </w:rPr>
              <w:lastRenderedPageBreak/>
              <w:t>72</w:t>
            </w:r>
          </w:p>
          <w:p w:rsidR="00CA1BC1" w:rsidRPr="00F7539D" w:rsidRDefault="00CA1BC1" w:rsidP="00AE6EF1">
            <w:pPr>
              <w:jc w:val="center"/>
              <w:rPr>
                <w:b/>
                <w:iCs/>
                <w:highlight w:val="green"/>
              </w:rPr>
            </w:pPr>
            <w:r w:rsidRPr="00AE6EF1">
              <w:rPr>
                <w:b/>
                <w:iCs/>
              </w:rPr>
              <w:t>6/6</w:t>
            </w:r>
          </w:p>
        </w:tc>
        <w:tc>
          <w:tcPr>
            <w:tcW w:w="835" w:type="pct"/>
            <w:tcBorders>
              <w:bottom w:val="nil"/>
            </w:tcBorders>
          </w:tcPr>
          <w:p w:rsidR="00CA1BC1" w:rsidRPr="00F7539D" w:rsidRDefault="00CA1BC1" w:rsidP="00A52AF8"/>
        </w:tc>
      </w:tr>
      <w:tr w:rsidR="00CA1BC1" w:rsidRPr="00F7539D" w:rsidTr="00773437">
        <w:tc>
          <w:tcPr>
            <w:tcW w:w="3282" w:type="pct"/>
            <w:gridSpan w:val="2"/>
          </w:tcPr>
          <w:p w:rsidR="00CA1BC1" w:rsidRPr="00773437" w:rsidRDefault="00CA1BC1" w:rsidP="00A52AF8">
            <w:pPr>
              <w:suppressAutoHyphens/>
              <w:jc w:val="both"/>
              <w:rPr>
                <w:b/>
                <w:bCs/>
              </w:rPr>
            </w:pPr>
            <w:r w:rsidRPr="00773437">
              <w:rPr>
                <w:b/>
                <w:bCs/>
              </w:rPr>
              <w:lastRenderedPageBreak/>
              <w:t xml:space="preserve">Производственная практика </w:t>
            </w:r>
          </w:p>
          <w:p w:rsidR="00CA1BC1" w:rsidRPr="00773437" w:rsidRDefault="00CA1BC1" w:rsidP="00A52AF8">
            <w:pPr>
              <w:rPr>
                <w:b/>
                <w:bCs/>
              </w:rPr>
            </w:pPr>
            <w:r w:rsidRPr="00773437">
              <w:rPr>
                <w:b/>
                <w:bCs/>
              </w:rPr>
              <w:t xml:space="preserve">Виды работ </w:t>
            </w:r>
          </w:p>
          <w:p w:rsidR="00773437" w:rsidRPr="00773437" w:rsidRDefault="00773437" w:rsidP="00773437">
            <w:pPr>
              <w:pStyle w:val="Default"/>
            </w:pPr>
            <w:r w:rsidRPr="00773437">
              <w:t xml:space="preserve">1. Инструктаж по организации рабочего места и безопасности труда. Подготовка генератора к работе: заливка водой, зарядка карбидом, подготовка водяного затвора, продувка при выделении ацетилена. Разрядка генератора после окончания работ. Зажигание и тушение горелки, регулирование пламени. </w:t>
            </w:r>
          </w:p>
          <w:p w:rsidR="00773437" w:rsidRPr="00773437" w:rsidRDefault="00773437" w:rsidP="00773437">
            <w:pPr>
              <w:pStyle w:val="Default"/>
            </w:pPr>
            <w:r w:rsidRPr="00773437">
              <w:t xml:space="preserve">2. Установка наклона горелки. Упражнения в работе с горелкой с наконечниками различных номеров для одной руки. </w:t>
            </w:r>
            <w:proofErr w:type="spellStart"/>
            <w:r w:rsidRPr="00773437">
              <w:t>Маятникообразное</w:t>
            </w:r>
            <w:proofErr w:type="spellEnd"/>
            <w:r w:rsidRPr="00773437">
              <w:t xml:space="preserve"> и спиральное ведение ее по шву. Разборка и сборка горелки Выявление и устранение неисправностей горелки. </w:t>
            </w:r>
          </w:p>
          <w:p w:rsidR="00773437" w:rsidRPr="00773437" w:rsidRDefault="00773437" w:rsidP="00773437">
            <w:pPr>
              <w:pStyle w:val="Default"/>
            </w:pPr>
            <w:r w:rsidRPr="00773437">
              <w:t>3. Расплавление металла по целому месту на стальных пластинах разной толщины : по прямой линии справа налев</w:t>
            </w:r>
            <w:proofErr w:type="gramStart"/>
            <w:r w:rsidRPr="00773437">
              <w:t>о(</w:t>
            </w:r>
            <w:proofErr w:type="gramEnd"/>
            <w:r w:rsidRPr="00773437">
              <w:t xml:space="preserve">левая сварка) и слева направо (правая сварка).Упражнения с участием левой руки при выполнении наплавки присадочным металлом . </w:t>
            </w:r>
          </w:p>
          <w:p w:rsidR="00773437" w:rsidRPr="00773437" w:rsidRDefault="00773437" w:rsidP="00773437">
            <w:pPr>
              <w:pStyle w:val="Default"/>
            </w:pPr>
            <w:r w:rsidRPr="00773437">
              <w:t>4. Наплавка валиков на стальных пластинах толщиной 5-8мм</w:t>
            </w:r>
            <w:proofErr w:type="gramStart"/>
            <w:r w:rsidRPr="00773437">
              <w:t>.и</w:t>
            </w:r>
            <w:proofErr w:type="gramEnd"/>
            <w:r w:rsidRPr="00773437">
              <w:t xml:space="preserve">з низкоуглеродистой стали по прямой, квадрату, кривой, правым и левым способами. </w:t>
            </w:r>
          </w:p>
          <w:p w:rsidR="00773437" w:rsidRPr="00773437" w:rsidRDefault="00773437" w:rsidP="00773437">
            <w:pPr>
              <w:pStyle w:val="Default"/>
            </w:pPr>
            <w:r w:rsidRPr="00773437">
              <w:t xml:space="preserve">5. Прихватка и сварка пластин толщиной 2,3 и 4 мм встык без скоса кромок нормальным и усиленным швами. </w:t>
            </w:r>
          </w:p>
          <w:p w:rsidR="00773437" w:rsidRPr="00773437" w:rsidRDefault="00773437" w:rsidP="00773437">
            <w:pPr>
              <w:pStyle w:val="Default"/>
            </w:pPr>
            <w:r w:rsidRPr="00773437">
              <w:t xml:space="preserve">6. Прихватка и сварка пластин толщиной до 1,1мм с </w:t>
            </w:r>
            <w:proofErr w:type="spellStart"/>
            <w:r w:rsidRPr="00773437">
              <w:t>отбортовкой</w:t>
            </w:r>
            <w:proofErr w:type="spellEnd"/>
            <w:r w:rsidRPr="00773437">
              <w:t xml:space="preserve"> кромок без присадочного материала. </w:t>
            </w:r>
          </w:p>
          <w:p w:rsidR="00773437" w:rsidRPr="00773437" w:rsidRDefault="00773437" w:rsidP="00773437">
            <w:pPr>
              <w:pStyle w:val="Default"/>
            </w:pPr>
            <w:r w:rsidRPr="00773437">
              <w:t>7. Сварка пластин в тавр с толщиной 4-5 мм. без скоса кромок сплошным односторонним</w:t>
            </w:r>
            <w:proofErr w:type="gramStart"/>
            <w:r w:rsidRPr="00773437">
              <w:t xml:space="preserve"> ,</w:t>
            </w:r>
            <w:proofErr w:type="gramEnd"/>
            <w:r w:rsidRPr="00773437">
              <w:t xml:space="preserve"> сплошным двусторонним и прерывистым швами. </w:t>
            </w:r>
          </w:p>
          <w:p w:rsidR="00773437" w:rsidRPr="00773437" w:rsidRDefault="00773437" w:rsidP="00773437">
            <w:pPr>
              <w:pStyle w:val="Default"/>
            </w:pPr>
            <w:r w:rsidRPr="00773437">
              <w:t xml:space="preserve">8. Сварка пластин толщиной 4-5 </w:t>
            </w:r>
            <w:proofErr w:type="spellStart"/>
            <w:r w:rsidRPr="00773437">
              <w:t>мм</w:t>
            </w:r>
            <w:proofErr w:type="gramStart"/>
            <w:r w:rsidRPr="00773437">
              <w:t>.с</w:t>
            </w:r>
            <w:proofErr w:type="spellEnd"/>
            <w:proofErr w:type="gramEnd"/>
            <w:r w:rsidRPr="00773437">
              <w:t xml:space="preserve"> односторонним скосом двух кромок. </w:t>
            </w:r>
          </w:p>
          <w:p w:rsidR="00773437" w:rsidRPr="00773437" w:rsidRDefault="00773437" w:rsidP="00773437">
            <w:pPr>
              <w:pStyle w:val="Default"/>
            </w:pPr>
            <w:r w:rsidRPr="00773437">
              <w:lastRenderedPageBreak/>
              <w:t xml:space="preserve">9. Наплавка вертикального валика на вертикальную пластину движением горелки сверху вниз. </w:t>
            </w:r>
          </w:p>
          <w:p w:rsidR="00773437" w:rsidRPr="00773437" w:rsidRDefault="00773437" w:rsidP="00773437">
            <w:pPr>
              <w:pStyle w:val="Default"/>
            </w:pPr>
            <w:r w:rsidRPr="00773437">
              <w:t xml:space="preserve">10. Наплавка горизонтального валика. Сварка пластин встык без скоса кромок в вертикальном и горизонтальном положении сварного шва. </w:t>
            </w:r>
          </w:p>
          <w:p w:rsidR="00773437" w:rsidRPr="00773437" w:rsidRDefault="00773437" w:rsidP="00773437">
            <w:pPr>
              <w:pStyle w:val="Default"/>
            </w:pPr>
            <w:r w:rsidRPr="00773437">
              <w:t xml:space="preserve">11. Сварка пластин различной толщины встык без разделки и с разделкой кромок в потолочном положении. </w:t>
            </w:r>
          </w:p>
          <w:p w:rsidR="00773437" w:rsidRPr="00773437" w:rsidRDefault="00773437" w:rsidP="00773437">
            <w:pPr>
              <w:pStyle w:val="Default"/>
            </w:pPr>
            <w:r w:rsidRPr="00773437">
              <w:t xml:space="preserve">12. Сварка угловых швов в потолочном положении. </w:t>
            </w:r>
          </w:p>
          <w:p w:rsidR="00773437" w:rsidRPr="00773437" w:rsidRDefault="00773437" w:rsidP="00773437">
            <w:pPr>
              <w:pStyle w:val="Default"/>
            </w:pPr>
            <w:r w:rsidRPr="00773437">
              <w:t xml:space="preserve">13. Газовая сварка стыковых соединений без разделки кромок и с разделкой кромок легированных сталей. </w:t>
            </w:r>
          </w:p>
          <w:p w:rsidR="00773437" w:rsidRPr="00773437" w:rsidRDefault="00773437" w:rsidP="00773437">
            <w:pPr>
              <w:pStyle w:val="Default"/>
            </w:pPr>
            <w:r w:rsidRPr="00773437">
              <w:t xml:space="preserve">14. </w:t>
            </w:r>
            <w:proofErr w:type="gramStart"/>
            <w:r w:rsidRPr="00773437">
              <w:t xml:space="preserve">Газовая сварка угловых тавровых и </w:t>
            </w:r>
            <w:proofErr w:type="spellStart"/>
            <w:r w:rsidRPr="00773437">
              <w:t>нахлесточных</w:t>
            </w:r>
            <w:proofErr w:type="spellEnd"/>
            <w:r w:rsidRPr="00773437">
              <w:t xml:space="preserve"> соединений в различных положения шва легированных сталей. </w:t>
            </w:r>
            <w:proofErr w:type="gramEnd"/>
          </w:p>
          <w:p w:rsidR="00773437" w:rsidRPr="00773437" w:rsidRDefault="00773437" w:rsidP="00773437">
            <w:pPr>
              <w:pStyle w:val="Default"/>
            </w:pPr>
            <w:r w:rsidRPr="00773437">
              <w:t xml:space="preserve">15. Ознакомление с правилами и приемами сварки кольцевых швов. Газовая наплавка кольцевых швов на трубах. </w:t>
            </w:r>
          </w:p>
          <w:p w:rsidR="00773437" w:rsidRPr="00773437" w:rsidRDefault="00773437" w:rsidP="00773437">
            <w:pPr>
              <w:pStyle w:val="Default"/>
            </w:pPr>
            <w:r w:rsidRPr="00773437">
              <w:t xml:space="preserve">16. Сварка отрезков труб разных диаметров встык при различных положениях стыка </w:t>
            </w:r>
            <w:proofErr w:type="gramStart"/>
            <w:r w:rsidRPr="00773437">
              <w:t>в</w:t>
            </w:r>
            <w:proofErr w:type="gramEnd"/>
            <w:r w:rsidRPr="00773437">
              <w:t xml:space="preserve"> </w:t>
            </w:r>
          </w:p>
          <w:p w:rsidR="00773437" w:rsidRPr="00773437" w:rsidRDefault="00773437" w:rsidP="00773437">
            <w:pPr>
              <w:pStyle w:val="Default"/>
            </w:pPr>
            <w:proofErr w:type="gramStart"/>
            <w:r w:rsidRPr="00773437">
              <w:t>пространстве</w:t>
            </w:r>
            <w:proofErr w:type="gramEnd"/>
            <w:r w:rsidRPr="00773437">
              <w:t xml:space="preserve">. Приварка заглушек к торцам трубы. </w:t>
            </w:r>
          </w:p>
          <w:p w:rsidR="00773437" w:rsidRPr="00773437" w:rsidRDefault="00773437" w:rsidP="00773437">
            <w:pPr>
              <w:pStyle w:val="Default"/>
            </w:pPr>
            <w:r w:rsidRPr="00773437">
              <w:t xml:space="preserve">17. Сварка труб с поворотом и без него. </w:t>
            </w:r>
          </w:p>
          <w:p w:rsidR="00773437" w:rsidRPr="00773437" w:rsidRDefault="00773437" w:rsidP="00773437">
            <w:pPr>
              <w:pStyle w:val="Default"/>
            </w:pPr>
            <w:r w:rsidRPr="00773437">
              <w:t xml:space="preserve">18. Наплавка на чугунной пластине слоя латуни. </w:t>
            </w:r>
            <w:r w:rsidR="000C1FF8" w:rsidRPr="00773437">
              <w:t>Заварка трещин в чугунных деталях латунью. Наплавка цветных металлов</w:t>
            </w:r>
          </w:p>
          <w:p w:rsidR="00CA1BC1" w:rsidRPr="00773437" w:rsidRDefault="00CA1BC1" w:rsidP="000C1FF8">
            <w:pPr>
              <w:pStyle w:val="Default"/>
            </w:pPr>
          </w:p>
        </w:tc>
        <w:tc>
          <w:tcPr>
            <w:tcW w:w="883" w:type="pct"/>
          </w:tcPr>
          <w:p w:rsidR="00773437" w:rsidRDefault="00773437" w:rsidP="00773437">
            <w:pPr>
              <w:rPr>
                <w:b/>
                <w:i/>
              </w:rPr>
            </w:pPr>
            <w:r>
              <w:rPr>
                <w:b/>
                <w:i/>
              </w:rPr>
              <w:lastRenderedPageBreak/>
              <w:t>108</w:t>
            </w:r>
          </w:p>
          <w:p w:rsidR="00CA1BC1" w:rsidRPr="00F7539D" w:rsidRDefault="00CA1BC1" w:rsidP="00773437">
            <w:pPr>
              <w:rPr>
                <w:b/>
                <w:i/>
              </w:rPr>
            </w:pPr>
            <w:r>
              <w:rPr>
                <w:b/>
                <w:i/>
              </w:rPr>
              <w:t>6</w:t>
            </w:r>
            <w:r w:rsidR="00773437">
              <w:rPr>
                <w:b/>
                <w:i/>
              </w:rPr>
              <w:t>/6</w:t>
            </w:r>
          </w:p>
        </w:tc>
        <w:tc>
          <w:tcPr>
            <w:tcW w:w="835" w:type="pct"/>
            <w:tcBorders>
              <w:top w:val="nil"/>
            </w:tcBorders>
          </w:tcPr>
          <w:p w:rsidR="00CA1BC1" w:rsidRPr="00F7539D" w:rsidRDefault="00CA1BC1" w:rsidP="00A52AF8"/>
        </w:tc>
      </w:tr>
      <w:tr w:rsidR="00CA1BC1" w:rsidRPr="00F7539D" w:rsidTr="00CA1BC1">
        <w:tc>
          <w:tcPr>
            <w:tcW w:w="3282" w:type="pct"/>
            <w:gridSpan w:val="2"/>
          </w:tcPr>
          <w:p w:rsidR="00CA1BC1" w:rsidRPr="00F7539D" w:rsidRDefault="00CA1BC1" w:rsidP="00A52AF8">
            <w:pPr>
              <w:suppressAutoHyphens/>
              <w:jc w:val="both"/>
              <w:rPr>
                <w:b/>
                <w:bCs/>
              </w:rPr>
            </w:pPr>
            <w:r w:rsidRPr="00F7539D">
              <w:rPr>
                <w:b/>
                <w:bCs/>
              </w:rPr>
              <w:lastRenderedPageBreak/>
              <w:t>Промежуточная аттестация</w:t>
            </w:r>
            <w:r w:rsidR="00773437">
              <w:rPr>
                <w:b/>
                <w:bCs/>
              </w:rPr>
              <w:t>: экзамен по модулю</w:t>
            </w:r>
          </w:p>
        </w:tc>
        <w:tc>
          <w:tcPr>
            <w:tcW w:w="883" w:type="pct"/>
            <w:vAlign w:val="center"/>
          </w:tcPr>
          <w:p w:rsidR="00CA1BC1" w:rsidRPr="00F7539D" w:rsidRDefault="00773437" w:rsidP="00A52AF8">
            <w:pPr>
              <w:jc w:val="center"/>
              <w:rPr>
                <w:b/>
                <w:iCs/>
                <w:highlight w:val="green"/>
              </w:rPr>
            </w:pPr>
            <w:r>
              <w:rPr>
                <w:b/>
                <w:iCs/>
              </w:rPr>
              <w:t>6</w:t>
            </w:r>
          </w:p>
        </w:tc>
        <w:tc>
          <w:tcPr>
            <w:tcW w:w="835" w:type="pct"/>
          </w:tcPr>
          <w:p w:rsidR="00CA1BC1" w:rsidRPr="00F7539D" w:rsidRDefault="00CA1BC1" w:rsidP="00A52AF8">
            <w:pPr>
              <w:rPr>
                <w:bCs/>
              </w:rPr>
            </w:pPr>
          </w:p>
        </w:tc>
      </w:tr>
      <w:tr w:rsidR="00CA1BC1" w:rsidRPr="00F7539D" w:rsidTr="00CA1BC1">
        <w:tc>
          <w:tcPr>
            <w:tcW w:w="3282" w:type="pct"/>
            <w:gridSpan w:val="2"/>
          </w:tcPr>
          <w:p w:rsidR="00CA1BC1" w:rsidRPr="00F7539D" w:rsidRDefault="00773437" w:rsidP="00A52AF8">
            <w:pPr>
              <w:rPr>
                <w:b/>
                <w:bCs/>
              </w:rPr>
            </w:pPr>
            <w:r>
              <w:rPr>
                <w:b/>
                <w:bCs/>
              </w:rPr>
              <w:t xml:space="preserve">Итого: </w:t>
            </w:r>
          </w:p>
        </w:tc>
        <w:tc>
          <w:tcPr>
            <w:tcW w:w="883" w:type="pct"/>
            <w:vAlign w:val="center"/>
          </w:tcPr>
          <w:p w:rsidR="00CA1BC1" w:rsidRPr="00F7539D" w:rsidRDefault="00CA1BC1" w:rsidP="00A52AF8">
            <w:pPr>
              <w:jc w:val="center"/>
              <w:rPr>
                <w:b/>
                <w:iCs/>
                <w:highlight w:val="green"/>
              </w:rPr>
            </w:pPr>
            <w:r>
              <w:rPr>
                <w:b/>
                <w:iCs/>
              </w:rPr>
              <w:t>216</w:t>
            </w:r>
          </w:p>
        </w:tc>
        <w:tc>
          <w:tcPr>
            <w:tcW w:w="835" w:type="pct"/>
          </w:tcPr>
          <w:p w:rsidR="00CA1BC1" w:rsidRPr="00F7539D" w:rsidRDefault="00CA1BC1" w:rsidP="00A52AF8">
            <w:pPr>
              <w:rPr>
                <w:b/>
                <w:i/>
              </w:rPr>
            </w:pPr>
          </w:p>
        </w:tc>
      </w:tr>
    </w:tbl>
    <w:p w:rsidR="00F7539D" w:rsidRPr="00315F34" w:rsidRDefault="00F7539D" w:rsidP="00F7539D">
      <w:pPr>
        <w:rPr>
          <w:i/>
        </w:rPr>
        <w:sectPr w:rsidR="00F7539D" w:rsidRPr="00315F34" w:rsidSect="00A52AF8">
          <w:pgSz w:w="16840" w:h="11907" w:orient="landscape"/>
          <w:pgMar w:top="851" w:right="1134" w:bottom="851" w:left="992" w:header="709" w:footer="709" w:gutter="0"/>
          <w:cols w:space="720"/>
        </w:sectPr>
      </w:pPr>
    </w:p>
    <w:p w:rsidR="00F7539D" w:rsidRPr="00820CA6" w:rsidRDefault="00F7539D" w:rsidP="00F7539D">
      <w:pPr>
        <w:jc w:val="center"/>
        <w:rPr>
          <w:b/>
          <w:bCs/>
        </w:rPr>
      </w:pPr>
      <w:bookmarkStart w:id="2" w:name="_Hlk134188511"/>
      <w:r w:rsidRPr="00820CA6">
        <w:rPr>
          <w:b/>
          <w:bCs/>
        </w:rPr>
        <w:lastRenderedPageBreak/>
        <w:t>3. УСЛОВИЯ РЕАЛИЗАЦИИ ПРОФЕССИОНАЛЬНОГО МОДУЛЯ</w:t>
      </w:r>
    </w:p>
    <w:p w:rsidR="00F7539D" w:rsidRPr="00D77C96" w:rsidRDefault="00F7539D" w:rsidP="00F7539D">
      <w:pPr>
        <w:ind w:firstLine="709"/>
        <w:rPr>
          <w:b/>
          <w:bCs/>
          <w:sz w:val="14"/>
          <w:highlight w:val="lightGray"/>
        </w:rPr>
      </w:pPr>
    </w:p>
    <w:p w:rsidR="00F7539D" w:rsidRPr="00820CA6" w:rsidRDefault="00F7539D" w:rsidP="00F7539D">
      <w:pPr>
        <w:ind w:firstLine="709"/>
        <w:jc w:val="both"/>
        <w:rPr>
          <w:b/>
          <w:bCs/>
        </w:rPr>
      </w:pPr>
      <w:r w:rsidRPr="00820CA6">
        <w:rPr>
          <w:b/>
          <w:bCs/>
        </w:rPr>
        <w:t>3.1. Для реализации программы профессионального модуля должны быть предусмотрены следующие специальные помещения:</w:t>
      </w:r>
    </w:p>
    <w:p w:rsidR="00F7539D" w:rsidRDefault="00F7539D" w:rsidP="00F7539D">
      <w:pPr>
        <w:suppressAutoHyphens/>
        <w:spacing w:line="276" w:lineRule="auto"/>
        <w:ind w:firstLine="709"/>
        <w:jc w:val="both"/>
        <w:rPr>
          <w:bCs/>
        </w:rPr>
      </w:pPr>
      <w:r>
        <w:rPr>
          <w:bCs/>
        </w:rPr>
        <w:t xml:space="preserve">Кабинет «Профессиональных модулей», оснащенный в соответствии с п. 6.1.2.1 образовательной программы по специальности профессии 15.01.05 Сварщик (ручной </w:t>
      </w:r>
      <w:r>
        <w:rPr>
          <w:bCs/>
        </w:rPr>
        <w:br/>
        <w:t>и частично механизированной сварки (наплавки)).</w:t>
      </w:r>
    </w:p>
    <w:p w:rsidR="00F7539D" w:rsidRDefault="00F7539D" w:rsidP="00F7539D">
      <w:pPr>
        <w:suppressAutoHyphens/>
        <w:spacing w:line="276" w:lineRule="auto"/>
        <w:ind w:firstLine="709"/>
        <w:jc w:val="both"/>
        <w:rPr>
          <w:bCs/>
        </w:rPr>
      </w:pPr>
      <w:r>
        <w:rPr>
          <w:bCs/>
        </w:rPr>
        <w:t>Лаборатории «Материаловедения</w:t>
      </w:r>
      <w:proofErr w:type="gramStart"/>
      <w:r>
        <w:rPr>
          <w:bCs/>
        </w:rPr>
        <w:t>»«</w:t>
      </w:r>
      <w:proofErr w:type="gramEnd"/>
      <w:r>
        <w:t>Электротехники и сварочного оборудования</w:t>
      </w:r>
      <w:r>
        <w:rPr>
          <w:bCs/>
        </w:rPr>
        <w:t>», оснащенные в соответствии с п. 6.1.2.3 образовательной программы по профессии 15.01.05 Сварщик ручной и частично механизированной сварки (наплавки)).</w:t>
      </w:r>
    </w:p>
    <w:p w:rsidR="00F7539D" w:rsidRDefault="00F7539D" w:rsidP="00F7539D">
      <w:pPr>
        <w:suppressAutoHyphens/>
        <w:spacing w:line="276" w:lineRule="auto"/>
        <w:ind w:firstLine="709"/>
        <w:jc w:val="both"/>
        <w:rPr>
          <w:bCs/>
          <w:iCs/>
        </w:rPr>
      </w:pPr>
      <w:proofErr w:type="gramStart"/>
      <w:r>
        <w:rPr>
          <w:bCs/>
        </w:rPr>
        <w:t>Мастерские «</w:t>
      </w:r>
      <w:r>
        <w:t>Слесарная</w:t>
      </w:r>
      <w:r>
        <w:rPr>
          <w:bCs/>
        </w:rPr>
        <w:t>», «</w:t>
      </w:r>
      <w:r>
        <w:t>Сварочная для сварки металлов</w:t>
      </w:r>
      <w:r>
        <w:rPr>
          <w:bCs/>
        </w:rPr>
        <w:t>», «Сварочная для сварки неметаллических материалов»</w:t>
      </w:r>
      <w:r>
        <w:rPr>
          <w:bCs/>
          <w:iCs/>
        </w:rPr>
        <w:t>, оснащенные в соответствии с п. 6.1.2.4 образовательной программы по профессии 15.01.05 Сварщик ручной и частично механизированной сварки (наплавки)).</w:t>
      </w:r>
      <w:proofErr w:type="gramEnd"/>
    </w:p>
    <w:p w:rsidR="00F7539D" w:rsidRDefault="00F7539D" w:rsidP="00F7539D">
      <w:pPr>
        <w:suppressAutoHyphens/>
        <w:spacing w:line="276" w:lineRule="auto"/>
        <w:ind w:firstLine="709"/>
        <w:jc w:val="both"/>
        <w:rPr>
          <w:bCs/>
          <w:i/>
        </w:rPr>
      </w:pPr>
      <w:r>
        <w:rPr>
          <w:bCs/>
        </w:rPr>
        <w:t xml:space="preserve">Оснащенные базы практики в соответствии с </w:t>
      </w:r>
      <w:proofErr w:type="spellStart"/>
      <w:proofErr w:type="gramStart"/>
      <w:r>
        <w:rPr>
          <w:bCs/>
        </w:rPr>
        <w:t>п</w:t>
      </w:r>
      <w:proofErr w:type="spellEnd"/>
      <w:proofErr w:type="gramEnd"/>
      <w:r>
        <w:rPr>
          <w:bCs/>
        </w:rPr>
        <w:t xml:space="preserve"> 6.1.2.5 образовательной программы </w:t>
      </w:r>
      <w:r>
        <w:rPr>
          <w:bCs/>
        </w:rPr>
        <w:br/>
        <w:t xml:space="preserve">по </w:t>
      </w:r>
      <w:r>
        <w:rPr>
          <w:bCs/>
          <w:iCs/>
        </w:rPr>
        <w:t>профессии 15.01.05 Сварщик ручной и частично механизированной сварки (наплавки)).</w:t>
      </w:r>
    </w:p>
    <w:p w:rsidR="00F7539D" w:rsidRPr="00C835FD" w:rsidRDefault="00F7539D" w:rsidP="00F7539D">
      <w:pPr>
        <w:suppressAutoHyphens/>
        <w:ind w:firstLine="709"/>
        <w:jc w:val="both"/>
        <w:rPr>
          <w:bCs/>
          <w:i/>
          <w:sz w:val="10"/>
        </w:rPr>
      </w:pPr>
    </w:p>
    <w:p w:rsidR="00F7539D" w:rsidRPr="00C41B35" w:rsidRDefault="00F7539D" w:rsidP="00F7539D">
      <w:pPr>
        <w:ind w:firstLine="709"/>
        <w:rPr>
          <w:b/>
          <w:bCs/>
        </w:rPr>
      </w:pPr>
      <w:r w:rsidRPr="00C835FD">
        <w:rPr>
          <w:b/>
          <w:bCs/>
        </w:rPr>
        <w:t>3.2. Информационное обеспечение реализации программы</w:t>
      </w:r>
    </w:p>
    <w:p w:rsidR="00F7539D" w:rsidRPr="00C41B35" w:rsidRDefault="00F7539D" w:rsidP="00F7539D">
      <w:pPr>
        <w:suppressAutoHyphens/>
        <w:ind w:firstLine="709"/>
        <w:jc w:val="both"/>
      </w:pPr>
      <w:r w:rsidRPr="00C41B35">
        <w:rPr>
          <w:bCs/>
        </w:rPr>
        <w:t>Для реализации программы библиотечный фонд образовательной организации должен иметь п</w:t>
      </w:r>
      <w:r w:rsidRPr="00C41B35">
        <w:t xml:space="preserve">ечатные и/или электронные образовательные и информационные ресурсы </w:t>
      </w:r>
      <w:r>
        <w:br/>
      </w:r>
      <w:r w:rsidRPr="00C41B35">
        <w:t xml:space="preserve">для использования в образовательном процессе. При формировании </w:t>
      </w:r>
      <w:r w:rsidRPr="00C41B35">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7539D" w:rsidRPr="000057FF" w:rsidRDefault="00F7539D" w:rsidP="00F7539D">
      <w:pPr>
        <w:ind w:firstLine="709"/>
        <w:contextualSpacing/>
        <w:rPr>
          <w:sz w:val="16"/>
        </w:rPr>
      </w:pPr>
    </w:p>
    <w:p w:rsidR="00F7539D" w:rsidRDefault="00F7539D" w:rsidP="00F7539D">
      <w:pPr>
        <w:spacing w:line="276" w:lineRule="auto"/>
        <w:ind w:firstLine="709"/>
        <w:jc w:val="both"/>
        <w:rPr>
          <w:b/>
        </w:rPr>
      </w:pPr>
      <w:r>
        <w:rPr>
          <w:b/>
        </w:rPr>
        <w:t>3.2.1. Основные печатные и электронные издания</w:t>
      </w:r>
    </w:p>
    <w:p w:rsidR="00F7539D" w:rsidRPr="00D712E8" w:rsidRDefault="00F7539D" w:rsidP="00F7539D">
      <w:pPr>
        <w:numPr>
          <w:ilvl w:val="0"/>
          <w:numId w:val="37"/>
        </w:numPr>
        <w:spacing w:line="276" w:lineRule="auto"/>
        <w:ind w:left="0" w:firstLine="709"/>
        <w:jc w:val="both"/>
        <w:rPr>
          <w:lang w:eastAsia="en-US"/>
        </w:rPr>
      </w:pPr>
      <w:r w:rsidRPr="00D712E8">
        <w:rPr>
          <w:lang w:eastAsia="en-US"/>
        </w:rPr>
        <w:t xml:space="preserve">Бурмистров, Е. Г. Основы сварки и </w:t>
      </w:r>
      <w:proofErr w:type="spellStart"/>
      <w:r w:rsidRPr="00D712E8">
        <w:rPr>
          <w:lang w:eastAsia="en-US"/>
        </w:rPr>
        <w:t>газотермических</w:t>
      </w:r>
      <w:proofErr w:type="spellEnd"/>
      <w:r w:rsidRPr="00D712E8">
        <w:rPr>
          <w:lang w:eastAsia="en-US"/>
        </w:rPr>
        <w:t xml:space="preserve"> процессов в судостроении и судоремонте</w:t>
      </w:r>
      <w:proofErr w:type="gramStart"/>
      <w:r w:rsidRPr="00D712E8">
        <w:rPr>
          <w:lang w:eastAsia="en-US"/>
        </w:rPr>
        <w:t xml:space="preserve"> :</w:t>
      </w:r>
      <w:proofErr w:type="gramEnd"/>
      <w:r w:rsidRPr="00D712E8">
        <w:rPr>
          <w:lang w:eastAsia="en-US"/>
        </w:rPr>
        <w:t xml:space="preserve"> учебное пособие для </w:t>
      </w:r>
      <w:proofErr w:type="spellStart"/>
      <w:r w:rsidRPr="00D712E8">
        <w:rPr>
          <w:lang w:eastAsia="en-US"/>
        </w:rPr>
        <w:t>спо</w:t>
      </w:r>
      <w:proofErr w:type="spellEnd"/>
      <w:r w:rsidRPr="00D712E8">
        <w:rPr>
          <w:lang w:eastAsia="en-US"/>
        </w:rPr>
        <w:t xml:space="preserve"> / Е. Г. Бурмистров. — 2-е изд., стер. — Санкт-Петербург</w:t>
      </w:r>
      <w:proofErr w:type="gramStart"/>
      <w:r w:rsidRPr="00D712E8">
        <w:rPr>
          <w:lang w:eastAsia="en-US"/>
        </w:rPr>
        <w:t xml:space="preserve"> :</w:t>
      </w:r>
      <w:proofErr w:type="gramEnd"/>
      <w:r w:rsidRPr="00D712E8">
        <w:rPr>
          <w:lang w:eastAsia="en-US"/>
        </w:rPr>
        <w:t xml:space="preserve"> Лань, 2021. — 552 с. — ISBN 978-5-8114-8104-0. — Текст</w:t>
      </w:r>
      <w:proofErr w:type="gramStart"/>
      <w:r w:rsidRPr="00D712E8">
        <w:rPr>
          <w:lang w:eastAsia="en-US"/>
        </w:rPr>
        <w:t> :</w:t>
      </w:r>
      <w:proofErr w:type="gramEnd"/>
      <w:r w:rsidRPr="00D712E8">
        <w:rPr>
          <w:lang w:eastAsia="en-US"/>
        </w:rPr>
        <w:t xml:space="preserve"> электронный // Лань : электронно-библиотечная система. — URL: </w:t>
      </w:r>
      <w:hyperlink r:id="rId9" w:history="1">
        <w:r w:rsidRPr="00D712E8">
          <w:rPr>
            <w:rStyle w:val="ad"/>
            <w:color w:val="auto"/>
            <w:u w:val="none"/>
            <w:lang w:eastAsia="en-US"/>
          </w:rPr>
          <w:t>https://e.lanbook.com/book/171847</w:t>
        </w:r>
      </w:hyperlink>
      <w:r w:rsidRPr="00D712E8">
        <w:rPr>
          <w:lang w:eastAsia="en-US"/>
        </w:rPr>
        <w:t>.</w:t>
      </w:r>
    </w:p>
    <w:p w:rsidR="00F7539D" w:rsidRPr="00D712E8" w:rsidRDefault="00F7539D" w:rsidP="00F7539D">
      <w:pPr>
        <w:numPr>
          <w:ilvl w:val="0"/>
          <w:numId w:val="37"/>
        </w:numPr>
        <w:spacing w:line="276" w:lineRule="auto"/>
        <w:ind w:left="0" w:firstLine="709"/>
        <w:jc w:val="both"/>
        <w:rPr>
          <w:lang w:eastAsia="en-US"/>
        </w:rPr>
      </w:pPr>
      <w:proofErr w:type="spellStart"/>
      <w:r w:rsidRPr="00D712E8">
        <w:rPr>
          <w:lang w:eastAsia="en-US"/>
        </w:rPr>
        <w:t>Дедюх</w:t>
      </w:r>
      <w:proofErr w:type="spellEnd"/>
      <w:r w:rsidRPr="00D712E8">
        <w:rPr>
          <w:lang w:eastAsia="en-US"/>
        </w:rPr>
        <w:t>, Р. И.  Технология сварочных работ: сварка плавлением</w:t>
      </w:r>
      <w:proofErr w:type="gramStart"/>
      <w:r w:rsidRPr="00D712E8">
        <w:rPr>
          <w:lang w:eastAsia="en-US"/>
        </w:rPr>
        <w:t> :</w:t>
      </w:r>
      <w:proofErr w:type="gramEnd"/>
      <w:r w:rsidRPr="00D712E8">
        <w:rPr>
          <w:lang w:eastAsia="en-US"/>
        </w:rPr>
        <w:t xml:space="preserve"> учебное пособие для среднего профессионального образования / Р. И. </w:t>
      </w:r>
      <w:proofErr w:type="spellStart"/>
      <w:r w:rsidRPr="00D712E8">
        <w:rPr>
          <w:lang w:eastAsia="en-US"/>
        </w:rPr>
        <w:t>Дедюх</w:t>
      </w:r>
      <w:proofErr w:type="spellEnd"/>
      <w:r w:rsidRPr="00D712E8">
        <w:rPr>
          <w:lang w:eastAsia="en-US"/>
        </w:rPr>
        <w:t>. — Москва</w:t>
      </w:r>
      <w:proofErr w:type="gramStart"/>
      <w:r w:rsidRPr="00D712E8">
        <w:rPr>
          <w:lang w:eastAsia="en-US"/>
        </w:rPr>
        <w:t> :</w:t>
      </w:r>
      <w:proofErr w:type="gramEnd"/>
      <w:r w:rsidRPr="00D712E8">
        <w:rPr>
          <w:lang w:eastAsia="en-US"/>
        </w:rPr>
        <w:t xml:space="preserve"> Издательство </w:t>
      </w:r>
      <w:proofErr w:type="spellStart"/>
      <w:r w:rsidRPr="00D712E8">
        <w:rPr>
          <w:lang w:eastAsia="en-US"/>
        </w:rPr>
        <w:t>Юрайт</w:t>
      </w:r>
      <w:proofErr w:type="spellEnd"/>
      <w:r w:rsidRPr="00D712E8">
        <w:rPr>
          <w:lang w:eastAsia="en-US"/>
        </w:rPr>
        <w:t>, 2023. — 169 с. — (Профессиональное образование). — ISBN 978-5-534-03766-1.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0" w:history="1">
        <w:r w:rsidRPr="00D712E8">
          <w:t>https://urait.ru/bcode/514902</w:t>
        </w:r>
      </w:hyperlink>
      <w:r w:rsidRPr="00D712E8">
        <w:rPr>
          <w:lang w:eastAsia="en-US"/>
        </w:rPr>
        <w:t>.</w:t>
      </w:r>
    </w:p>
    <w:p w:rsidR="00F7539D" w:rsidRDefault="00F7539D" w:rsidP="00F7539D">
      <w:pPr>
        <w:numPr>
          <w:ilvl w:val="0"/>
          <w:numId w:val="37"/>
        </w:numPr>
        <w:spacing w:line="276" w:lineRule="auto"/>
        <w:ind w:left="0" w:firstLine="709"/>
        <w:jc w:val="both"/>
        <w:rPr>
          <w:lang w:eastAsia="en-US"/>
        </w:rPr>
      </w:pPr>
      <w:r>
        <w:rPr>
          <w:lang w:eastAsia="en-US"/>
        </w:rPr>
        <w:t>Зорин, Е. Е. Электрическая дуговая сварка. Лабораторный практикум по технологическим основам сварки</w:t>
      </w:r>
      <w:proofErr w:type="gramStart"/>
      <w:r>
        <w:rPr>
          <w:lang w:eastAsia="en-US"/>
        </w:rPr>
        <w:t xml:space="preserve"> :</w:t>
      </w:r>
      <w:proofErr w:type="gramEnd"/>
      <w:r>
        <w:rPr>
          <w:lang w:eastAsia="en-US"/>
        </w:rPr>
        <w:t xml:space="preserve"> учебное пособие для </w:t>
      </w:r>
      <w:proofErr w:type="spellStart"/>
      <w:r>
        <w:rPr>
          <w:lang w:eastAsia="en-US"/>
        </w:rPr>
        <w:t>спо</w:t>
      </w:r>
      <w:proofErr w:type="spellEnd"/>
      <w:r>
        <w:rPr>
          <w:lang w:eastAsia="en-US"/>
        </w:rPr>
        <w:t xml:space="preserve"> / Е. Е. Зорин. — 2-е изд., стер. — Санкт-Петербург</w:t>
      </w:r>
      <w:proofErr w:type="gramStart"/>
      <w:r>
        <w:rPr>
          <w:lang w:eastAsia="en-US"/>
        </w:rPr>
        <w:t xml:space="preserve"> :</w:t>
      </w:r>
      <w:proofErr w:type="gramEnd"/>
      <w:r>
        <w:rPr>
          <w:lang w:eastAsia="en-US"/>
        </w:rPr>
        <w:t xml:space="preserve"> Лань, 2021. — 160 с. — ISBN 978-5-8114-8186-6. — Текст</w:t>
      </w:r>
      <w:proofErr w:type="gramStart"/>
      <w:r>
        <w:rPr>
          <w:lang w:eastAsia="en-US"/>
        </w:rPr>
        <w:t> :</w:t>
      </w:r>
      <w:proofErr w:type="gramEnd"/>
      <w:r>
        <w:rPr>
          <w:lang w:eastAsia="en-US"/>
        </w:rPr>
        <w:t xml:space="preserve"> электронный // Лань : электронно-библиотечная система. — URL: </w:t>
      </w:r>
      <w:hyperlink r:id="rId11" w:history="1">
        <w:r w:rsidRPr="00D712E8">
          <w:rPr>
            <w:lang w:eastAsia="en-US"/>
          </w:rPr>
          <w:t>https://e.lanbook.com/book/173108</w:t>
        </w:r>
      </w:hyperlink>
      <w:r>
        <w:rPr>
          <w:lang w:eastAsia="en-US"/>
        </w:rPr>
        <w:t>.</w:t>
      </w:r>
    </w:p>
    <w:p w:rsidR="00F7539D" w:rsidRDefault="00F7539D" w:rsidP="00F7539D">
      <w:pPr>
        <w:numPr>
          <w:ilvl w:val="0"/>
          <w:numId w:val="37"/>
        </w:numPr>
        <w:spacing w:line="276" w:lineRule="auto"/>
        <w:ind w:left="0" w:firstLine="709"/>
        <w:jc w:val="both"/>
        <w:rPr>
          <w:lang w:eastAsia="en-US"/>
        </w:rPr>
      </w:pPr>
      <w:r>
        <w:rPr>
          <w:lang w:eastAsia="en-US"/>
        </w:rPr>
        <w:t>Зорин, Н. Е. Материаловедение сварки. Сварка плавлением / Н. Е. Зорин, Е. Е. Зорин. — 2-е изд., стер. — Санкт-Петербург</w:t>
      </w:r>
      <w:proofErr w:type="gramStart"/>
      <w:r>
        <w:rPr>
          <w:lang w:eastAsia="en-US"/>
        </w:rPr>
        <w:t xml:space="preserve"> :</w:t>
      </w:r>
      <w:proofErr w:type="gramEnd"/>
      <w:r>
        <w:rPr>
          <w:lang w:eastAsia="en-US"/>
        </w:rPr>
        <w:t xml:space="preserve"> Лань, 2022. — 164 с. — ISBN 978-5-507-45127-2. — Текст</w:t>
      </w:r>
      <w:proofErr w:type="gramStart"/>
      <w:r>
        <w:rPr>
          <w:lang w:eastAsia="en-US"/>
        </w:rPr>
        <w:t> :</w:t>
      </w:r>
      <w:proofErr w:type="gramEnd"/>
      <w:r>
        <w:rPr>
          <w:lang w:eastAsia="en-US"/>
        </w:rPr>
        <w:t xml:space="preserve"> электронный // Лань : электронно-библиотечная система. — URL: </w:t>
      </w:r>
      <w:hyperlink r:id="rId12" w:history="1">
        <w:r w:rsidRPr="00D712E8">
          <w:rPr>
            <w:lang w:eastAsia="en-US"/>
          </w:rPr>
          <w:t>https://e.lanbook.com/book/258425</w:t>
        </w:r>
      </w:hyperlink>
      <w:r>
        <w:rPr>
          <w:lang w:eastAsia="en-US"/>
        </w:rPr>
        <w:t>.</w:t>
      </w:r>
    </w:p>
    <w:p w:rsidR="00F7539D" w:rsidRPr="00D712E8" w:rsidRDefault="00F7539D" w:rsidP="00F7539D">
      <w:pPr>
        <w:numPr>
          <w:ilvl w:val="0"/>
          <w:numId w:val="37"/>
        </w:numPr>
        <w:spacing w:line="276" w:lineRule="auto"/>
        <w:ind w:left="0" w:firstLine="709"/>
        <w:jc w:val="both"/>
        <w:rPr>
          <w:lang w:eastAsia="en-US"/>
        </w:rPr>
      </w:pPr>
      <w:r w:rsidRPr="00D712E8">
        <w:rPr>
          <w:lang w:eastAsia="en-US"/>
        </w:rPr>
        <w:t>Катаев, Р. Ф. Технология сварочных работ: теория и технология контактной сварки</w:t>
      </w:r>
      <w:proofErr w:type="gramStart"/>
      <w:r w:rsidRPr="00D712E8">
        <w:rPr>
          <w:lang w:eastAsia="en-US"/>
        </w:rPr>
        <w:t> :</w:t>
      </w:r>
      <w:proofErr w:type="gramEnd"/>
      <w:r w:rsidRPr="00D712E8">
        <w:rPr>
          <w:lang w:eastAsia="en-US"/>
        </w:rPr>
        <w:t xml:space="preserve"> учебное пособие для среднего профессионального образования / Р. Ф. Катаев, В. С. </w:t>
      </w:r>
      <w:proofErr w:type="spellStart"/>
      <w:r w:rsidRPr="00D712E8">
        <w:rPr>
          <w:lang w:eastAsia="en-US"/>
        </w:rPr>
        <w:t>Милютин</w:t>
      </w:r>
      <w:proofErr w:type="spellEnd"/>
      <w:r w:rsidRPr="00D712E8">
        <w:rPr>
          <w:lang w:eastAsia="en-US"/>
        </w:rPr>
        <w:t>, М. Г. </w:t>
      </w:r>
      <w:proofErr w:type="spellStart"/>
      <w:r w:rsidRPr="00D712E8">
        <w:rPr>
          <w:lang w:eastAsia="en-US"/>
        </w:rPr>
        <w:t>Близник</w:t>
      </w:r>
      <w:proofErr w:type="spellEnd"/>
      <w:r w:rsidRPr="00D712E8">
        <w:rPr>
          <w:lang w:eastAsia="en-US"/>
        </w:rPr>
        <w:t> ; под научной редакцией М. П. Шалимова. — Москва</w:t>
      </w:r>
      <w:proofErr w:type="gramStart"/>
      <w:r w:rsidRPr="00D712E8">
        <w:rPr>
          <w:lang w:eastAsia="en-US"/>
        </w:rPr>
        <w:t> :</w:t>
      </w:r>
      <w:proofErr w:type="gramEnd"/>
      <w:r w:rsidRPr="00D712E8">
        <w:rPr>
          <w:lang w:eastAsia="en-US"/>
        </w:rPr>
        <w:t xml:space="preserve"> </w:t>
      </w:r>
      <w:r w:rsidRPr="00D712E8">
        <w:rPr>
          <w:lang w:eastAsia="en-US"/>
        </w:rPr>
        <w:lastRenderedPageBreak/>
        <w:t xml:space="preserve">Издательство </w:t>
      </w:r>
      <w:proofErr w:type="spellStart"/>
      <w:r w:rsidRPr="00D712E8">
        <w:rPr>
          <w:lang w:eastAsia="en-US"/>
        </w:rPr>
        <w:t>Юрайт</w:t>
      </w:r>
      <w:proofErr w:type="spellEnd"/>
      <w:r w:rsidRPr="00D712E8">
        <w:rPr>
          <w:lang w:eastAsia="en-US"/>
        </w:rPr>
        <w:t>, 2023. — 146 с. — (Профессиональное образование). — ISBN 978-5-534-10927-6.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3" w:history="1">
        <w:r w:rsidRPr="00D712E8">
          <w:t>https://urait.ru/bcode/518116</w:t>
        </w:r>
      </w:hyperlink>
      <w:r w:rsidRPr="00D712E8">
        <w:rPr>
          <w:lang w:eastAsia="en-US"/>
        </w:rPr>
        <w:t>.</w:t>
      </w:r>
    </w:p>
    <w:p w:rsidR="00F7539D" w:rsidRDefault="00F7539D" w:rsidP="00F7539D">
      <w:pPr>
        <w:numPr>
          <w:ilvl w:val="0"/>
          <w:numId w:val="37"/>
        </w:numPr>
        <w:spacing w:line="276" w:lineRule="auto"/>
        <w:ind w:left="0" w:firstLine="709"/>
        <w:jc w:val="both"/>
        <w:rPr>
          <w:lang w:eastAsia="en-US"/>
        </w:rPr>
      </w:pPr>
      <w:r>
        <w:rPr>
          <w:lang w:eastAsia="en-US"/>
        </w:rPr>
        <w:t>К</w:t>
      </w:r>
      <w:r w:rsidRPr="00611497">
        <w:rPr>
          <w:lang w:eastAsia="en-US"/>
        </w:rPr>
        <w:t>озловский, С. Н. Введение в сварочные технологии</w:t>
      </w:r>
      <w:proofErr w:type="gramStart"/>
      <w:r w:rsidRPr="00611497">
        <w:rPr>
          <w:lang w:eastAsia="en-US"/>
        </w:rPr>
        <w:t xml:space="preserve"> :</w:t>
      </w:r>
      <w:proofErr w:type="gramEnd"/>
      <w:r w:rsidRPr="00611497">
        <w:rPr>
          <w:lang w:eastAsia="en-US"/>
        </w:rPr>
        <w:t xml:space="preserve"> учебное пособие / С. Н. Козловский. — Санкт-Петербург</w:t>
      </w:r>
      <w:proofErr w:type="gramStart"/>
      <w:r w:rsidRPr="00611497">
        <w:rPr>
          <w:lang w:eastAsia="en-US"/>
        </w:rPr>
        <w:t xml:space="preserve"> :</w:t>
      </w:r>
      <w:proofErr w:type="gramEnd"/>
      <w:r w:rsidRPr="00611497">
        <w:rPr>
          <w:lang w:eastAsia="en-US"/>
        </w:rPr>
        <w:t xml:space="preserve"> Лань, 2022. — 416 с. — ISBN 978-5-8114-1159-7. — Текст</w:t>
      </w:r>
      <w:proofErr w:type="gramStart"/>
      <w:r w:rsidRPr="00611497">
        <w:rPr>
          <w:lang w:eastAsia="en-US"/>
        </w:rPr>
        <w:t> :</w:t>
      </w:r>
      <w:proofErr w:type="gramEnd"/>
      <w:r w:rsidRPr="00611497">
        <w:rPr>
          <w:lang w:eastAsia="en-US"/>
        </w:rPr>
        <w:t xml:space="preserve"> электронный // Лань : электронно-библиотечная система. — URL: </w:t>
      </w:r>
      <w:hyperlink r:id="rId14" w:history="1">
        <w:r w:rsidRPr="00D712E8">
          <w:rPr>
            <w:lang w:eastAsia="en-US"/>
          </w:rPr>
          <w:t>https://e.lanbook.com/book/210602</w:t>
        </w:r>
      </w:hyperlink>
      <w:r>
        <w:rPr>
          <w:lang w:eastAsia="en-US"/>
        </w:rPr>
        <w:t>.</w:t>
      </w:r>
    </w:p>
    <w:p w:rsidR="00F7539D" w:rsidRDefault="00F7539D" w:rsidP="00F7539D">
      <w:pPr>
        <w:numPr>
          <w:ilvl w:val="0"/>
          <w:numId w:val="37"/>
        </w:numPr>
        <w:spacing w:line="276" w:lineRule="auto"/>
        <w:ind w:left="0" w:firstLine="709"/>
        <w:jc w:val="both"/>
        <w:rPr>
          <w:lang w:eastAsia="en-US"/>
        </w:rPr>
      </w:pPr>
      <w:r w:rsidRPr="00D712E8">
        <w:rPr>
          <w:lang w:eastAsia="en-US"/>
        </w:rPr>
        <w:t>Кушнир, А. П. Технология металлов и сплавов</w:t>
      </w:r>
      <w:proofErr w:type="gramStart"/>
      <w:r w:rsidRPr="00D712E8">
        <w:rPr>
          <w:lang w:eastAsia="en-US"/>
        </w:rPr>
        <w:t> :</w:t>
      </w:r>
      <w:proofErr w:type="gramEnd"/>
      <w:r w:rsidRPr="00D712E8">
        <w:rPr>
          <w:lang w:eastAsia="en-US"/>
        </w:rPr>
        <w:t xml:space="preserve"> учебное пособие для среднего профессионального образования / ответственные редакторы А. П. Кушнир, В. Б. Лившиц. — Москва</w:t>
      </w:r>
      <w:proofErr w:type="gramStart"/>
      <w:r w:rsidRPr="00D712E8">
        <w:rPr>
          <w:lang w:eastAsia="en-US"/>
        </w:rPr>
        <w:t> :</w:t>
      </w:r>
      <w:proofErr w:type="gramEnd"/>
      <w:r w:rsidRPr="00D712E8">
        <w:rPr>
          <w:lang w:eastAsia="en-US"/>
        </w:rPr>
        <w:t xml:space="preserve"> Издательство </w:t>
      </w:r>
      <w:proofErr w:type="spellStart"/>
      <w:r w:rsidRPr="00D712E8">
        <w:rPr>
          <w:lang w:eastAsia="en-US"/>
        </w:rPr>
        <w:t>Юрайт</w:t>
      </w:r>
      <w:proofErr w:type="spellEnd"/>
      <w:r w:rsidRPr="00D712E8">
        <w:rPr>
          <w:lang w:eastAsia="en-US"/>
        </w:rPr>
        <w:t>, 2023. — 310 с. — (Профессиональное образование). — ISBN 978-5-534-11111-8.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5" w:history="1">
        <w:r w:rsidRPr="00D712E8">
          <w:t>https://urait.ru/bcode/516862</w:t>
        </w:r>
      </w:hyperlink>
      <w:r>
        <w:rPr>
          <w:lang w:eastAsia="en-US"/>
        </w:rPr>
        <w:t>.</w:t>
      </w:r>
    </w:p>
    <w:p w:rsidR="00F7539D" w:rsidRDefault="00F7539D" w:rsidP="00F7539D">
      <w:pPr>
        <w:numPr>
          <w:ilvl w:val="0"/>
          <w:numId w:val="37"/>
        </w:numPr>
        <w:spacing w:line="276" w:lineRule="auto"/>
        <w:ind w:left="0" w:firstLine="709"/>
        <w:jc w:val="both"/>
        <w:rPr>
          <w:lang w:eastAsia="en-US"/>
        </w:rPr>
      </w:pPr>
      <w:r w:rsidRPr="00611497">
        <w:rPr>
          <w:lang w:eastAsia="en-US"/>
        </w:rPr>
        <w:t>Смирнов, И. В. Сварка специальных сталей и сплавов</w:t>
      </w:r>
      <w:proofErr w:type="gramStart"/>
      <w:r w:rsidRPr="00611497">
        <w:rPr>
          <w:lang w:eastAsia="en-US"/>
        </w:rPr>
        <w:t xml:space="preserve"> :</w:t>
      </w:r>
      <w:proofErr w:type="gramEnd"/>
      <w:r w:rsidRPr="00611497">
        <w:rPr>
          <w:lang w:eastAsia="en-US"/>
        </w:rPr>
        <w:t xml:space="preserve"> учебное пособие для </w:t>
      </w:r>
      <w:proofErr w:type="spellStart"/>
      <w:r w:rsidRPr="00611497">
        <w:rPr>
          <w:lang w:eastAsia="en-US"/>
        </w:rPr>
        <w:t>спо</w:t>
      </w:r>
      <w:proofErr w:type="spellEnd"/>
      <w:r w:rsidRPr="00611497">
        <w:rPr>
          <w:lang w:eastAsia="en-US"/>
        </w:rPr>
        <w:t xml:space="preserve"> / И. В. Смирнов. — 2-е изд., стер. — Санкт-Петербург</w:t>
      </w:r>
      <w:proofErr w:type="gramStart"/>
      <w:r w:rsidRPr="00611497">
        <w:rPr>
          <w:lang w:eastAsia="en-US"/>
        </w:rPr>
        <w:t xml:space="preserve"> :</w:t>
      </w:r>
      <w:proofErr w:type="gramEnd"/>
      <w:r w:rsidRPr="00611497">
        <w:rPr>
          <w:lang w:eastAsia="en-US"/>
        </w:rPr>
        <w:t xml:space="preserve"> Лань, 2022. — 268 с. — ISBN 978-5-507-44729-9. — Текст</w:t>
      </w:r>
      <w:proofErr w:type="gramStart"/>
      <w:r w:rsidRPr="00611497">
        <w:rPr>
          <w:lang w:eastAsia="en-US"/>
        </w:rPr>
        <w:t> :</w:t>
      </w:r>
      <w:proofErr w:type="gramEnd"/>
      <w:r w:rsidRPr="00611497">
        <w:rPr>
          <w:lang w:eastAsia="en-US"/>
        </w:rPr>
        <w:t xml:space="preserve"> электронный // Лань : электронно-библиотечная система. — URL: </w:t>
      </w:r>
      <w:hyperlink r:id="rId16" w:history="1">
        <w:r w:rsidRPr="00D712E8">
          <w:rPr>
            <w:lang w:eastAsia="en-US"/>
          </w:rPr>
          <w:t>https://e.lanbook.com/book/254726</w:t>
        </w:r>
      </w:hyperlink>
      <w:r>
        <w:rPr>
          <w:lang w:eastAsia="en-US"/>
        </w:rPr>
        <w:t>.</w:t>
      </w:r>
    </w:p>
    <w:p w:rsidR="00F7539D" w:rsidRPr="00D712E8" w:rsidRDefault="00F7539D" w:rsidP="00F7539D">
      <w:pPr>
        <w:numPr>
          <w:ilvl w:val="0"/>
          <w:numId w:val="37"/>
        </w:numPr>
        <w:spacing w:line="276" w:lineRule="auto"/>
        <w:ind w:left="0" w:firstLine="709"/>
        <w:jc w:val="both"/>
        <w:rPr>
          <w:lang w:eastAsia="en-US"/>
        </w:rPr>
      </w:pPr>
      <w:r w:rsidRPr="00D712E8">
        <w:rPr>
          <w:lang w:eastAsia="en-US"/>
        </w:rPr>
        <w:t>Черепахин, А. А.  Технология сварочных работ</w:t>
      </w:r>
      <w:proofErr w:type="gramStart"/>
      <w:r w:rsidRPr="00D712E8">
        <w:rPr>
          <w:lang w:eastAsia="en-US"/>
        </w:rPr>
        <w:t> :</w:t>
      </w:r>
      <w:proofErr w:type="gramEnd"/>
      <w:r w:rsidRPr="00D712E8">
        <w:rPr>
          <w:lang w:eastAsia="en-US"/>
        </w:rPr>
        <w:t xml:space="preserve"> учебник для среднего профессионального образования / А. А. Черепахин, В. М. Виноградов, Н. Ф. </w:t>
      </w:r>
      <w:proofErr w:type="spellStart"/>
      <w:r w:rsidRPr="00D712E8">
        <w:rPr>
          <w:lang w:eastAsia="en-US"/>
        </w:rPr>
        <w:t>Шпунькин</w:t>
      </w:r>
      <w:proofErr w:type="spellEnd"/>
      <w:r w:rsidRPr="00D712E8">
        <w:rPr>
          <w:lang w:eastAsia="en-US"/>
        </w:rPr>
        <w:t xml:space="preserve">. — 2-е изд., </w:t>
      </w:r>
      <w:proofErr w:type="spellStart"/>
      <w:r w:rsidRPr="00D712E8">
        <w:rPr>
          <w:lang w:eastAsia="en-US"/>
        </w:rPr>
        <w:t>испр</w:t>
      </w:r>
      <w:proofErr w:type="spellEnd"/>
      <w:r w:rsidRPr="00D712E8">
        <w:rPr>
          <w:lang w:eastAsia="en-US"/>
        </w:rPr>
        <w:t xml:space="preserve">. и доп. — Москва : Издательство </w:t>
      </w:r>
      <w:proofErr w:type="spellStart"/>
      <w:r w:rsidRPr="00D712E8">
        <w:rPr>
          <w:lang w:eastAsia="en-US"/>
        </w:rPr>
        <w:t>Юрайт</w:t>
      </w:r>
      <w:proofErr w:type="spellEnd"/>
      <w:r w:rsidRPr="00D712E8">
        <w:rPr>
          <w:lang w:eastAsia="en-US"/>
        </w:rPr>
        <w:t>, 2023. — 269 с. — (Профессиональное образование). — ISBN 978-5-534-08456-6.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7" w:history="1">
        <w:r w:rsidRPr="00D712E8">
          <w:t>https://urait.ru/bcode/514903</w:t>
        </w:r>
      </w:hyperlink>
      <w:r w:rsidRPr="00D712E8">
        <w:rPr>
          <w:lang w:eastAsia="en-US"/>
        </w:rPr>
        <w:t>.</w:t>
      </w:r>
    </w:p>
    <w:p w:rsidR="00F7539D" w:rsidRDefault="00F7539D" w:rsidP="00F7539D">
      <w:pPr>
        <w:spacing w:line="276" w:lineRule="auto"/>
        <w:ind w:firstLine="709"/>
        <w:jc w:val="both"/>
        <w:rPr>
          <w:b/>
          <w:bCs/>
        </w:rPr>
      </w:pPr>
    </w:p>
    <w:p w:rsidR="00F7539D" w:rsidRDefault="00F7539D" w:rsidP="00F7539D">
      <w:pPr>
        <w:spacing w:line="276" w:lineRule="auto"/>
        <w:ind w:firstLine="709"/>
        <w:jc w:val="both"/>
        <w:rPr>
          <w:bCs/>
          <w:i/>
        </w:rPr>
      </w:pPr>
      <w:r>
        <w:rPr>
          <w:b/>
          <w:bCs/>
        </w:rPr>
        <w:t xml:space="preserve">3.2.2. Дополнительные источники </w:t>
      </w:r>
    </w:p>
    <w:p w:rsidR="00F7539D" w:rsidRDefault="00F7539D" w:rsidP="00F7539D">
      <w:pPr>
        <w:tabs>
          <w:tab w:val="num" w:pos="1134"/>
          <w:tab w:val="left" w:pos="1418"/>
        </w:tabs>
        <w:spacing w:line="276" w:lineRule="auto"/>
        <w:ind w:firstLine="709"/>
        <w:jc w:val="both"/>
      </w:pPr>
      <w:r>
        <w:t>1. ГОСТ 21448-75 Порошки из сплавов для наплавки. Технические условия.</w:t>
      </w:r>
    </w:p>
    <w:p w:rsidR="00F7539D" w:rsidRDefault="00F7539D" w:rsidP="00F7539D">
      <w:pPr>
        <w:tabs>
          <w:tab w:val="num" w:pos="1134"/>
          <w:tab w:val="left" w:pos="1418"/>
        </w:tabs>
        <w:spacing w:line="276" w:lineRule="auto"/>
        <w:ind w:firstLine="709"/>
        <w:jc w:val="both"/>
      </w:pPr>
      <w:r>
        <w:t xml:space="preserve">2. ГОСТ 11930.0-79 Материалы наплавочные. Общие требования к методам анализа. </w:t>
      </w:r>
    </w:p>
    <w:p w:rsidR="00F7539D" w:rsidRDefault="00F7539D" w:rsidP="00F7539D">
      <w:pPr>
        <w:ind w:firstLine="709"/>
        <w:jc w:val="both"/>
        <w:rPr>
          <w:i/>
          <w:iCs/>
        </w:rPr>
      </w:pPr>
    </w:p>
    <w:p w:rsidR="00F7539D" w:rsidRPr="00C41B35" w:rsidRDefault="00F7539D" w:rsidP="00F7539D">
      <w:pPr>
        <w:jc w:val="center"/>
        <w:rPr>
          <w:b/>
          <w:bCs/>
        </w:rPr>
      </w:pPr>
      <w:r w:rsidRPr="00C41B35">
        <w:rPr>
          <w:b/>
          <w:bCs/>
        </w:rPr>
        <w:t xml:space="preserve">4. КОНТРОЛЬ И ОЦЕНКА РЕЗУЛЬТАТОВ ОСВОЕНИЯ </w:t>
      </w:r>
      <w:r w:rsidRPr="00C41B35">
        <w:rPr>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2"/>
        <w:gridCol w:w="3896"/>
        <w:gridCol w:w="2511"/>
      </w:tblGrid>
      <w:tr w:rsidR="00F7539D" w:rsidRPr="00742490" w:rsidTr="00A52AF8">
        <w:trPr>
          <w:trHeight w:val="638"/>
        </w:trPr>
        <w:tc>
          <w:tcPr>
            <w:tcW w:w="2835" w:type="dxa"/>
            <w:vAlign w:val="center"/>
          </w:tcPr>
          <w:p w:rsidR="00F7539D" w:rsidRPr="00742490" w:rsidRDefault="00F7539D" w:rsidP="00A52AF8">
            <w:pPr>
              <w:suppressAutoHyphens/>
              <w:jc w:val="center"/>
            </w:pPr>
            <w:r w:rsidRPr="00742490">
              <w:t xml:space="preserve">Код и наименование профессиональных и общих компетенций, формируемых в рамках модуля </w:t>
            </w:r>
          </w:p>
        </w:tc>
        <w:tc>
          <w:tcPr>
            <w:tcW w:w="4036" w:type="dxa"/>
            <w:vAlign w:val="center"/>
          </w:tcPr>
          <w:p w:rsidR="00F7539D" w:rsidRPr="00742490" w:rsidRDefault="00F7539D" w:rsidP="00A52AF8">
            <w:pPr>
              <w:suppressAutoHyphens/>
              <w:jc w:val="center"/>
            </w:pPr>
            <w:r w:rsidRPr="00742490">
              <w:t>Критерии оценки</w:t>
            </w:r>
          </w:p>
        </w:tc>
        <w:tc>
          <w:tcPr>
            <w:tcW w:w="2591" w:type="dxa"/>
            <w:vAlign w:val="center"/>
          </w:tcPr>
          <w:p w:rsidR="00F7539D" w:rsidRPr="00742490" w:rsidRDefault="00F7539D" w:rsidP="00A52AF8">
            <w:pPr>
              <w:suppressAutoHyphens/>
              <w:jc w:val="center"/>
            </w:pPr>
            <w:r w:rsidRPr="00742490">
              <w:t>Методы оценки</w:t>
            </w:r>
          </w:p>
        </w:tc>
      </w:tr>
      <w:tr w:rsidR="00F7539D" w:rsidRPr="00742490" w:rsidTr="00A52AF8">
        <w:trPr>
          <w:trHeight w:val="698"/>
        </w:trPr>
        <w:tc>
          <w:tcPr>
            <w:tcW w:w="2835" w:type="dxa"/>
          </w:tcPr>
          <w:p w:rsidR="00F7539D" w:rsidRPr="00742490" w:rsidRDefault="00F7539D" w:rsidP="00A52AF8">
            <w:pPr>
              <w:suppressAutoHyphens/>
              <w:jc w:val="both"/>
            </w:pPr>
            <w:r w:rsidRPr="00742490">
              <w:t>ПК 5.1. Выполнять газовую сварку различных деталей из углеродистых и конструкционных сталей во всех пространственных положениях сварного шва.</w:t>
            </w:r>
          </w:p>
          <w:p w:rsidR="00F7539D" w:rsidRPr="00742490" w:rsidRDefault="00F7539D" w:rsidP="00A52AF8">
            <w:pPr>
              <w:autoSpaceDE w:val="0"/>
              <w:autoSpaceDN w:val="0"/>
              <w:adjustRightInd w:val="0"/>
              <w:jc w:val="both"/>
            </w:pPr>
            <w:r w:rsidRPr="00742490">
              <w:t xml:space="preserve">ПК 5.2. Выполнять газовую сварку различных деталей из цветных металлов и </w:t>
            </w:r>
            <w:r w:rsidRPr="00742490">
              <w:lastRenderedPageBreak/>
              <w:t>сплавов во всех пространственных положениях сварного шва.</w:t>
            </w:r>
          </w:p>
          <w:p w:rsidR="00F7539D" w:rsidRPr="00742490" w:rsidRDefault="00F7539D" w:rsidP="00A52AF8">
            <w:pPr>
              <w:autoSpaceDE w:val="0"/>
              <w:autoSpaceDN w:val="0"/>
              <w:adjustRightInd w:val="0"/>
              <w:jc w:val="both"/>
            </w:pPr>
            <w:r w:rsidRPr="00742490">
              <w:t>ПК 5.3. Выполнять газовую наплавку.</w:t>
            </w:r>
          </w:p>
          <w:p w:rsidR="00F7539D" w:rsidRPr="00742490" w:rsidRDefault="00F7539D" w:rsidP="00A52AF8">
            <w:pPr>
              <w:suppressAutoHyphens/>
              <w:jc w:val="both"/>
            </w:pPr>
          </w:p>
        </w:tc>
        <w:tc>
          <w:tcPr>
            <w:tcW w:w="4036" w:type="dxa"/>
          </w:tcPr>
          <w:p w:rsidR="00F7539D" w:rsidRPr="00742490" w:rsidRDefault="00F7539D" w:rsidP="00A52AF8">
            <w:pPr>
              <w:suppressAutoHyphens/>
              <w:jc w:val="both"/>
              <w:rPr>
                <w:iCs/>
              </w:rPr>
            </w:pPr>
            <w:r w:rsidRPr="00742490">
              <w:rPr>
                <w:iCs/>
              </w:rPr>
              <w:lastRenderedPageBreak/>
              <w:t xml:space="preserve">«зачтено» выставляется студенту, показавшему всесторонние, систематизированные, глубокие знания учебной программы дисциплины и умение уверенно применять их на практике при решении конкретных задач, свободное и правильное обоснование принятых решений; </w:t>
            </w:r>
          </w:p>
          <w:p w:rsidR="00F7539D" w:rsidRPr="00742490" w:rsidRDefault="00F7539D" w:rsidP="00A52AF8">
            <w:pPr>
              <w:suppressAutoHyphens/>
              <w:jc w:val="both"/>
              <w:rPr>
                <w:iCs/>
              </w:rPr>
            </w:pPr>
            <w:r w:rsidRPr="00742490">
              <w:rPr>
                <w:iCs/>
              </w:rPr>
              <w:t xml:space="preserve">«не зачтено» выставляется студенту, который не знает большей части основного содержания учебной программы </w:t>
            </w:r>
            <w:r w:rsidRPr="00742490">
              <w:rPr>
                <w:iCs/>
              </w:rPr>
              <w:lastRenderedPageBreak/>
              <w:t xml:space="preserve">дисциплины, допускает грубые ошибки в формулировках основных понятий дисциплины и не умеет использовать полученные знания при решении типовых практических задач </w:t>
            </w:r>
          </w:p>
          <w:p w:rsidR="00F7539D" w:rsidRPr="00742490" w:rsidRDefault="00F7539D" w:rsidP="00A52AF8">
            <w:pPr>
              <w:suppressAutoHyphens/>
              <w:jc w:val="both"/>
              <w:rPr>
                <w:iCs/>
              </w:rPr>
            </w:pPr>
            <w:r w:rsidRPr="00742490">
              <w:rPr>
                <w:iCs/>
              </w:rPr>
              <w:t xml:space="preserve">91-100% правильных ответов оценка 5 (отлично) </w:t>
            </w:r>
          </w:p>
          <w:p w:rsidR="00F7539D" w:rsidRPr="00742490" w:rsidRDefault="00F7539D" w:rsidP="00A52AF8">
            <w:pPr>
              <w:suppressAutoHyphens/>
              <w:jc w:val="both"/>
              <w:rPr>
                <w:iCs/>
              </w:rPr>
            </w:pPr>
            <w:r w:rsidRPr="00742490">
              <w:rPr>
                <w:iCs/>
              </w:rPr>
              <w:t xml:space="preserve">71-90% правильных ответов оценка 4 (хорошо) </w:t>
            </w:r>
          </w:p>
          <w:p w:rsidR="00F7539D" w:rsidRPr="00742490" w:rsidRDefault="00F7539D" w:rsidP="00A52AF8">
            <w:pPr>
              <w:suppressAutoHyphens/>
              <w:jc w:val="both"/>
              <w:rPr>
                <w:iCs/>
              </w:rPr>
            </w:pPr>
            <w:r w:rsidRPr="00742490">
              <w:rPr>
                <w:iCs/>
              </w:rPr>
              <w:t xml:space="preserve">61-70% правильных ответов оценка 3 (удовлетворительно) </w:t>
            </w:r>
          </w:p>
          <w:p w:rsidR="00F7539D" w:rsidRPr="00742490" w:rsidRDefault="00F7539D" w:rsidP="00A52AF8">
            <w:pPr>
              <w:suppressAutoHyphens/>
              <w:jc w:val="both"/>
              <w:rPr>
                <w:iCs/>
              </w:rPr>
            </w:pPr>
            <w:r w:rsidRPr="00742490">
              <w:rPr>
                <w:iCs/>
              </w:rPr>
              <w:t>Менее 60% правильных ответов оценка 2 (неудовлетворительно)</w:t>
            </w:r>
          </w:p>
        </w:tc>
        <w:tc>
          <w:tcPr>
            <w:tcW w:w="2591" w:type="dxa"/>
          </w:tcPr>
          <w:p w:rsidR="00F7539D" w:rsidRPr="00742490" w:rsidRDefault="00F7539D" w:rsidP="00A52AF8">
            <w:pPr>
              <w:suppressAutoHyphens/>
              <w:jc w:val="both"/>
              <w:rPr>
                <w:iCs/>
              </w:rPr>
            </w:pPr>
            <w:r w:rsidRPr="00742490">
              <w:rPr>
                <w:iCs/>
              </w:rPr>
              <w:lastRenderedPageBreak/>
              <w:t xml:space="preserve">Собеседование </w:t>
            </w:r>
          </w:p>
          <w:p w:rsidR="00F7539D" w:rsidRPr="00742490" w:rsidRDefault="00F7539D" w:rsidP="00A52AF8">
            <w:pPr>
              <w:suppressAutoHyphens/>
              <w:jc w:val="both"/>
              <w:rPr>
                <w:iCs/>
              </w:rPr>
            </w:pPr>
            <w:r w:rsidRPr="00742490">
              <w:rPr>
                <w:iCs/>
              </w:rPr>
              <w:t xml:space="preserve">Опрос студента </w:t>
            </w:r>
          </w:p>
          <w:p w:rsidR="00F7539D" w:rsidRPr="00742490" w:rsidRDefault="00F7539D" w:rsidP="00A52AF8">
            <w:pPr>
              <w:suppressAutoHyphens/>
              <w:jc w:val="both"/>
              <w:rPr>
                <w:iCs/>
              </w:rPr>
            </w:pPr>
            <w:r w:rsidRPr="00742490">
              <w:rPr>
                <w:iCs/>
              </w:rPr>
              <w:t xml:space="preserve">Выполнение практического задания </w:t>
            </w:r>
          </w:p>
          <w:p w:rsidR="00F7539D" w:rsidRPr="00742490" w:rsidRDefault="00F7539D" w:rsidP="00A52AF8">
            <w:pPr>
              <w:suppressAutoHyphens/>
              <w:jc w:val="both"/>
              <w:rPr>
                <w:i/>
                <w:u w:val="single"/>
              </w:rPr>
            </w:pPr>
            <w:r w:rsidRPr="00742490">
              <w:rPr>
                <w:iCs/>
              </w:rPr>
              <w:t>Зачет, экзамен</w:t>
            </w:r>
          </w:p>
        </w:tc>
      </w:tr>
      <w:tr w:rsidR="00F7539D" w:rsidRPr="00742490" w:rsidTr="00A52AF8">
        <w:trPr>
          <w:trHeight w:val="698"/>
        </w:trPr>
        <w:tc>
          <w:tcPr>
            <w:tcW w:w="2835" w:type="dxa"/>
          </w:tcPr>
          <w:p w:rsidR="00F7539D" w:rsidRPr="00742490" w:rsidRDefault="00F7539D" w:rsidP="00A52AF8">
            <w:pPr>
              <w:suppressAutoHyphens/>
              <w:jc w:val="both"/>
              <w:rPr>
                <w:iCs/>
              </w:rPr>
            </w:pPr>
            <w:r w:rsidRPr="00742490">
              <w:rPr>
                <w:iCs/>
              </w:rPr>
              <w:lastRenderedPageBreak/>
              <w:t>ОК 01</w:t>
            </w:r>
            <w:proofErr w:type="gramStart"/>
            <w:r w:rsidRPr="00742490">
              <w:rPr>
                <w:iCs/>
              </w:rPr>
              <w:t xml:space="preserve"> В</w:t>
            </w:r>
            <w:proofErr w:type="gramEnd"/>
            <w:r w:rsidRPr="00742490">
              <w:rPr>
                <w:iCs/>
              </w:rPr>
              <w:t xml:space="preserve">ыбирать способы решения задач профессиональной деятельности применительно </w:t>
            </w:r>
            <w:r w:rsidRPr="00742490">
              <w:rPr>
                <w:iCs/>
              </w:rPr>
              <w:br/>
              <w:t>к различным контекстам;</w:t>
            </w:r>
          </w:p>
          <w:p w:rsidR="00F7539D" w:rsidRPr="00742490" w:rsidRDefault="00F7539D" w:rsidP="00A52AF8">
            <w:pPr>
              <w:suppressAutoHyphens/>
              <w:jc w:val="both"/>
            </w:pPr>
            <w:r w:rsidRPr="00742490">
              <w:t>ОК 02</w:t>
            </w:r>
            <w:proofErr w:type="gramStart"/>
            <w:r w:rsidRPr="00742490">
              <w:t xml:space="preserve"> И</w:t>
            </w:r>
            <w:proofErr w:type="gramEnd"/>
            <w:r w:rsidRPr="00742490">
              <w:t xml:space="preserve">спользовать современные средства поиска, анализа </w:t>
            </w:r>
            <w:r w:rsidRPr="00742490">
              <w:br/>
              <w:t xml:space="preserve">и интерпретации информации, </w:t>
            </w:r>
            <w:r w:rsidRPr="00742490">
              <w:br/>
              <w:t>и информационные технологии для выполнения задач профессиональной деятельности;</w:t>
            </w:r>
          </w:p>
          <w:p w:rsidR="00F7539D" w:rsidRPr="00742490" w:rsidRDefault="00F7539D" w:rsidP="00A52AF8">
            <w:pPr>
              <w:suppressAutoHyphens/>
              <w:jc w:val="both"/>
            </w:pPr>
          </w:p>
        </w:tc>
        <w:tc>
          <w:tcPr>
            <w:tcW w:w="4036" w:type="dxa"/>
          </w:tcPr>
          <w:p w:rsidR="00F7539D" w:rsidRPr="00742490" w:rsidRDefault="00F7539D" w:rsidP="00A52AF8">
            <w:pPr>
              <w:suppressAutoHyphens/>
              <w:jc w:val="both"/>
              <w:rPr>
                <w:iCs/>
              </w:rPr>
            </w:pPr>
            <w:r w:rsidRPr="00742490">
              <w:rPr>
                <w:iCs/>
              </w:rPr>
              <w:t xml:space="preserve">«зачтено» выставляется студенту, показавшему всесторонние, систематизированные, глубокие знания учебной программы дисциплины и умение уверенно применять их на практике при решении конкретных задач, свободное и правильное обоснование принятых решений; </w:t>
            </w:r>
          </w:p>
          <w:p w:rsidR="00F7539D" w:rsidRPr="00742490" w:rsidRDefault="00F7539D" w:rsidP="00A52AF8">
            <w:pPr>
              <w:suppressAutoHyphens/>
              <w:jc w:val="both"/>
              <w:rPr>
                <w:iCs/>
              </w:rPr>
            </w:pPr>
            <w:r w:rsidRPr="00742490">
              <w:rPr>
                <w:iCs/>
              </w:rPr>
              <w:t xml:space="preserve">«не зачтено» выставляется студенту, который не знает большей части основного содержания учебной программы дисциплины, допускает грубые ошибки в формулировках основных понятий дисциплины и не умеет использовать полученные знания при решении типовых практических задач </w:t>
            </w:r>
          </w:p>
          <w:p w:rsidR="00F7539D" w:rsidRPr="00742490" w:rsidRDefault="00F7539D" w:rsidP="00A52AF8">
            <w:pPr>
              <w:suppressAutoHyphens/>
              <w:jc w:val="both"/>
              <w:rPr>
                <w:iCs/>
              </w:rPr>
            </w:pPr>
            <w:r w:rsidRPr="00742490">
              <w:rPr>
                <w:iCs/>
              </w:rPr>
              <w:t xml:space="preserve">91-100% правильных ответов оценка 5 (отлично) </w:t>
            </w:r>
          </w:p>
          <w:p w:rsidR="00F7539D" w:rsidRPr="00742490" w:rsidRDefault="00F7539D" w:rsidP="00A52AF8">
            <w:pPr>
              <w:suppressAutoHyphens/>
              <w:jc w:val="both"/>
              <w:rPr>
                <w:iCs/>
              </w:rPr>
            </w:pPr>
            <w:r w:rsidRPr="00742490">
              <w:rPr>
                <w:iCs/>
              </w:rPr>
              <w:t xml:space="preserve">71-90% правильных ответов оценка 4 (хорошо) </w:t>
            </w:r>
          </w:p>
          <w:p w:rsidR="00F7539D" w:rsidRPr="00742490" w:rsidRDefault="00F7539D" w:rsidP="00A52AF8">
            <w:pPr>
              <w:suppressAutoHyphens/>
              <w:jc w:val="both"/>
              <w:rPr>
                <w:iCs/>
              </w:rPr>
            </w:pPr>
            <w:r w:rsidRPr="00742490">
              <w:rPr>
                <w:iCs/>
              </w:rPr>
              <w:t xml:space="preserve">61-70% правильных ответов оценка 3 (удовлетворительно) </w:t>
            </w:r>
          </w:p>
          <w:p w:rsidR="00F7539D" w:rsidRPr="00742490" w:rsidRDefault="00F7539D" w:rsidP="00A52AF8">
            <w:pPr>
              <w:suppressAutoHyphens/>
              <w:jc w:val="both"/>
              <w:rPr>
                <w:iCs/>
                <w:highlight w:val="green"/>
                <w:u w:val="single"/>
              </w:rPr>
            </w:pPr>
            <w:r w:rsidRPr="00742490">
              <w:rPr>
                <w:iCs/>
              </w:rPr>
              <w:t>Менее 60% правильных ответов оценка 2 (неудовлетворительно)</w:t>
            </w:r>
          </w:p>
        </w:tc>
        <w:tc>
          <w:tcPr>
            <w:tcW w:w="2591" w:type="dxa"/>
          </w:tcPr>
          <w:p w:rsidR="00F7539D" w:rsidRPr="00742490" w:rsidRDefault="00F7539D" w:rsidP="00A52AF8">
            <w:pPr>
              <w:suppressAutoHyphens/>
              <w:jc w:val="both"/>
              <w:rPr>
                <w:iCs/>
              </w:rPr>
            </w:pPr>
            <w:r w:rsidRPr="00742490">
              <w:rPr>
                <w:iCs/>
              </w:rPr>
              <w:t xml:space="preserve">Собеседование </w:t>
            </w:r>
          </w:p>
          <w:p w:rsidR="00F7539D" w:rsidRPr="00742490" w:rsidRDefault="00F7539D" w:rsidP="00A52AF8">
            <w:pPr>
              <w:suppressAutoHyphens/>
              <w:jc w:val="both"/>
              <w:rPr>
                <w:iCs/>
              </w:rPr>
            </w:pPr>
            <w:r w:rsidRPr="00742490">
              <w:rPr>
                <w:iCs/>
              </w:rPr>
              <w:t xml:space="preserve">Опрос студента </w:t>
            </w:r>
          </w:p>
          <w:p w:rsidR="00F7539D" w:rsidRPr="00742490" w:rsidRDefault="00F7539D" w:rsidP="00A52AF8">
            <w:pPr>
              <w:suppressAutoHyphens/>
              <w:jc w:val="both"/>
              <w:rPr>
                <w:iCs/>
              </w:rPr>
            </w:pPr>
            <w:r w:rsidRPr="00742490">
              <w:rPr>
                <w:iCs/>
              </w:rPr>
              <w:t xml:space="preserve">Выполнение практического задания    </w:t>
            </w:r>
          </w:p>
          <w:p w:rsidR="00F7539D" w:rsidRPr="00742490" w:rsidRDefault="00F7539D" w:rsidP="00A52AF8">
            <w:pPr>
              <w:suppressAutoHyphens/>
              <w:jc w:val="both"/>
              <w:rPr>
                <w:i/>
                <w:highlight w:val="green"/>
                <w:u w:val="single"/>
              </w:rPr>
            </w:pPr>
            <w:r w:rsidRPr="00742490">
              <w:rPr>
                <w:iCs/>
              </w:rPr>
              <w:t>Зачет, экзамен</w:t>
            </w:r>
          </w:p>
        </w:tc>
      </w:tr>
    </w:tbl>
    <w:p w:rsidR="00F7539D" w:rsidRPr="0025496E" w:rsidRDefault="00F7539D" w:rsidP="00F7539D">
      <w:pPr>
        <w:ind w:firstLine="709"/>
        <w:jc w:val="both"/>
      </w:pPr>
    </w:p>
    <w:bookmarkEnd w:id="2"/>
    <w:p w:rsidR="00F7539D" w:rsidRPr="00796F3D" w:rsidRDefault="00F7539D" w:rsidP="00F7539D">
      <w:pPr>
        <w:jc w:val="center"/>
        <w:rPr>
          <w:highlight w:val="lightGray"/>
        </w:rPr>
      </w:pPr>
    </w:p>
    <w:p w:rsidR="00B23FB3" w:rsidRDefault="00B23FB3" w:rsidP="00F7539D"/>
    <w:sectPr w:rsidR="00B23FB3" w:rsidSect="00B23FB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721" w:rsidRDefault="00D35721" w:rsidP="0027217C">
      <w:r>
        <w:separator/>
      </w:r>
    </w:p>
  </w:endnote>
  <w:endnote w:type="continuationSeparator" w:id="0">
    <w:p w:rsidR="00D35721" w:rsidRDefault="00D35721" w:rsidP="0027217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437" w:rsidRDefault="00773437" w:rsidP="00A52AF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73437" w:rsidRDefault="00773437" w:rsidP="00A52A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437" w:rsidRDefault="00773437" w:rsidP="00A52AF8">
    <w:pPr>
      <w:pStyle w:val="a5"/>
      <w:jc w:val="right"/>
    </w:pPr>
    <w:fldSimple w:instr="PAGE   \* MERGEFORMAT">
      <w:r w:rsidR="000C1FF8">
        <w:rPr>
          <w:noProof/>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721" w:rsidRDefault="00D35721" w:rsidP="0027217C">
      <w:r>
        <w:separator/>
      </w:r>
    </w:p>
  </w:footnote>
  <w:footnote w:type="continuationSeparator" w:id="0">
    <w:p w:rsidR="00D35721" w:rsidRDefault="00D35721" w:rsidP="002721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2BE3"/>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076D7ED7"/>
    <w:multiLevelType w:val="hybridMultilevel"/>
    <w:tmpl w:val="C3345D42"/>
    <w:lvl w:ilvl="0" w:tplc="45B6DDA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9227B6"/>
    <w:multiLevelType w:val="hybridMultilevel"/>
    <w:tmpl w:val="2500BED0"/>
    <w:lvl w:ilvl="0" w:tplc="8402DE14">
      <w:start w:val="1"/>
      <w:numFmt w:val="decimal"/>
      <w:lvlText w:val="%1."/>
      <w:lvlJc w:val="left"/>
      <w:pPr>
        <w:ind w:left="928" w:hanging="360"/>
      </w:pPr>
      <w:rPr>
        <w:rFonts w:hint="default"/>
        <w:i w:val="0"/>
        <w:u w:val="no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4DA176C"/>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5D533FE"/>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DA0CF1"/>
    <w:multiLevelType w:val="hybridMultilevel"/>
    <w:tmpl w:val="7B26DD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444D2B"/>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5709CD"/>
    <w:multiLevelType w:val="hybridMultilevel"/>
    <w:tmpl w:val="0C6E50D8"/>
    <w:lvl w:ilvl="0" w:tplc="ED52E8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8C2442"/>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698585A"/>
    <w:multiLevelType w:val="hybridMultilevel"/>
    <w:tmpl w:val="86EEF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6A545C2"/>
    <w:multiLevelType w:val="multilevel"/>
    <w:tmpl w:val="7534D9F4"/>
    <w:lvl w:ilvl="0">
      <w:start w:val="3"/>
      <w:numFmt w:val="decimal"/>
      <w:lvlText w:val="%1."/>
      <w:lvlJc w:val="left"/>
      <w:pPr>
        <w:ind w:left="720" w:hanging="360"/>
      </w:pPr>
      <w:rPr>
        <w:rFonts w:cs="Times New Roman" w:hint="default"/>
        <w:b w:val="0"/>
        <w:bCs/>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2D386B5E"/>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2D3F75F1"/>
    <w:multiLevelType w:val="hybridMultilevel"/>
    <w:tmpl w:val="F822DE7A"/>
    <w:lvl w:ilvl="0" w:tplc="AE963C34">
      <w:start w:val="1"/>
      <w:numFmt w:val="decimal"/>
      <w:lvlText w:val="%1."/>
      <w:lvlJc w:val="left"/>
      <w:pPr>
        <w:ind w:left="3763" w:hanging="360"/>
      </w:pPr>
      <w:rPr>
        <w:rFonts w:ascii="Times New Roman" w:hAnsi="Times New Roman" w:cs="Times New Roman" w:hint="default"/>
        <w:i w:val="0"/>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4">
    <w:nsid w:val="3A447539"/>
    <w:multiLevelType w:val="multilevel"/>
    <w:tmpl w:val="999C783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DBD392A"/>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EE35A4F"/>
    <w:multiLevelType w:val="hybridMultilevel"/>
    <w:tmpl w:val="C598F6E4"/>
    <w:lvl w:ilvl="0" w:tplc="427C0D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AC294D"/>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B4011A9"/>
    <w:multiLevelType w:val="hybridMultilevel"/>
    <w:tmpl w:val="7DDE2340"/>
    <w:lvl w:ilvl="0" w:tplc="88F469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F12DBB"/>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500C24F8"/>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502B5428"/>
    <w:multiLevelType w:val="hybridMultilevel"/>
    <w:tmpl w:val="FFFFFFFF"/>
    <w:lvl w:ilvl="0" w:tplc="D07E088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3F76920"/>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6EB46A1"/>
    <w:multiLevelType w:val="multilevel"/>
    <w:tmpl w:val="329AC61C"/>
    <w:lvl w:ilvl="0">
      <w:start w:val="1"/>
      <w:numFmt w:val="decimal"/>
      <w:lvlText w:val="%1."/>
      <w:lvlJc w:val="left"/>
      <w:pPr>
        <w:ind w:left="720" w:hanging="360"/>
      </w:pPr>
      <w:rPr>
        <w:rFonts w:cs="Times New Roman" w:hint="default"/>
        <w:b w:val="0"/>
        <w:bCs/>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4">
    <w:nsid w:val="577F5CCA"/>
    <w:multiLevelType w:val="hybridMultilevel"/>
    <w:tmpl w:val="FFFFFFFF"/>
    <w:lvl w:ilvl="0" w:tplc="D07E088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97E73BF"/>
    <w:multiLevelType w:val="hybridMultilevel"/>
    <w:tmpl w:val="5C745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C1F510E"/>
    <w:multiLevelType w:val="hybridMultilevel"/>
    <w:tmpl w:val="FFFFFFFF"/>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nsid w:val="5D012A52"/>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D775578"/>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B31322"/>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280BB6"/>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7142C5A"/>
    <w:multiLevelType w:val="hybridMultilevel"/>
    <w:tmpl w:val="71F08C22"/>
    <w:lvl w:ilvl="0" w:tplc="0419000F">
      <w:start w:val="1"/>
      <w:numFmt w:val="decimal"/>
      <w:lvlText w:val="%1."/>
      <w:lvlJc w:val="left"/>
      <w:pPr>
        <w:ind w:left="8866" w:hanging="360"/>
      </w:p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32">
    <w:nsid w:val="72503309"/>
    <w:multiLevelType w:val="hybridMultilevel"/>
    <w:tmpl w:val="4532DB38"/>
    <w:lvl w:ilvl="0" w:tplc="B3565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59B0CDF"/>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79AB5CD4"/>
    <w:multiLevelType w:val="hybridMultilevel"/>
    <w:tmpl w:val="D116C5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7E1514"/>
    <w:multiLevelType w:val="hybridMultilevel"/>
    <w:tmpl w:val="AB849B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F12297"/>
    <w:multiLevelType w:val="hybridMultilevel"/>
    <w:tmpl w:val="899834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34"/>
  </w:num>
  <w:num w:numId="3">
    <w:abstractNumId w:val="11"/>
  </w:num>
  <w:num w:numId="4">
    <w:abstractNumId w:val="18"/>
  </w:num>
  <w:num w:numId="5">
    <w:abstractNumId w:val="32"/>
  </w:num>
  <w:num w:numId="6">
    <w:abstractNumId w:val="24"/>
  </w:num>
  <w:num w:numId="7">
    <w:abstractNumId w:val="21"/>
  </w:num>
  <w:num w:numId="8">
    <w:abstractNumId w:val="17"/>
  </w:num>
  <w:num w:numId="9">
    <w:abstractNumId w:val="7"/>
  </w:num>
  <w:num w:numId="10">
    <w:abstractNumId w:val="22"/>
  </w:num>
  <w:num w:numId="11">
    <w:abstractNumId w:val="28"/>
  </w:num>
  <w:num w:numId="12">
    <w:abstractNumId w:val="33"/>
  </w:num>
  <w:num w:numId="13">
    <w:abstractNumId w:val="27"/>
  </w:num>
  <w:num w:numId="14">
    <w:abstractNumId w:val="8"/>
  </w:num>
  <w:num w:numId="15">
    <w:abstractNumId w:val="36"/>
  </w:num>
  <w:num w:numId="16">
    <w:abstractNumId w:val="16"/>
  </w:num>
  <w:num w:numId="17">
    <w:abstractNumId w:val="15"/>
  </w:num>
  <w:num w:numId="18">
    <w:abstractNumId w:val="26"/>
  </w:num>
  <w:num w:numId="19">
    <w:abstractNumId w:val="4"/>
  </w:num>
  <w:num w:numId="20">
    <w:abstractNumId w:val="19"/>
  </w:num>
  <w:num w:numId="21">
    <w:abstractNumId w:val="13"/>
  </w:num>
  <w:num w:numId="22">
    <w:abstractNumId w:val="20"/>
  </w:num>
  <w:num w:numId="23">
    <w:abstractNumId w:val="9"/>
  </w:num>
  <w:num w:numId="24">
    <w:abstractNumId w:val="2"/>
  </w:num>
  <w:num w:numId="25">
    <w:abstractNumId w:val="31"/>
  </w:num>
  <w:num w:numId="26">
    <w:abstractNumId w:val="5"/>
  </w:num>
  <w:num w:numId="27">
    <w:abstractNumId w:val="29"/>
  </w:num>
  <w:num w:numId="28">
    <w:abstractNumId w:val="30"/>
  </w:num>
  <w:num w:numId="29">
    <w:abstractNumId w:val="0"/>
  </w:num>
  <w:num w:numId="30">
    <w:abstractNumId w:val="14"/>
  </w:num>
  <w:num w:numId="31">
    <w:abstractNumId w:val="12"/>
  </w:num>
  <w:num w:numId="32">
    <w:abstractNumId w:val="1"/>
  </w:num>
  <w:num w:numId="33">
    <w:abstractNumId w:val="23"/>
  </w:num>
  <w:num w:numId="34">
    <w:abstractNumId w:val="10"/>
  </w:num>
  <w:num w:numId="35">
    <w:abstractNumId w:val="25"/>
  </w:num>
  <w:num w:numId="36">
    <w:abstractNumId w:val="35"/>
  </w:num>
  <w:num w:numId="37">
    <w:abstractNumId w:val="37"/>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F7539D"/>
    <w:rsid w:val="000C1FF8"/>
    <w:rsid w:val="000F739D"/>
    <w:rsid w:val="0027217C"/>
    <w:rsid w:val="005820FE"/>
    <w:rsid w:val="00773437"/>
    <w:rsid w:val="00851FB6"/>
    <w:rsid w:val="00A52AF8"/>
    <w:rsid w:val="00AE6EF1"/>
    <w:rsid w:val="00B23FB3"/>
    <w:rsid w:val="00CA1BC1"/>
    <w:rsid w:val="00D35721"/>
    <w:rsid w:val="00F4021F"/>
    <w:rsid w:val="00F753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3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539D"/>
    <w:pPr>
      <w:keepNext/>
      <w:spacing w:before="240" w:after="120"/>
      <w:ind w:firstLine="709"/>
      <w:outlineLvl w:val="0"/>
    </w:pPr>
    <w:rPr>
      <w:b/>
      <w:bCs/>
      <w:kern w:val="32"/>
    </w:rPr>
  </w:style>
  <w:style w:type="paragraph" w:styleId="2">
    <w:name w:val="heading 2"/>
    <w:basedOn w:val="a"/>
    <w:next w:val="a"/>
    <w:link w:val="20"/>
    <w:uiPriority w:val="99"/>
    <w:qFormat/>
    <w:rsid w:val="00F7539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F7539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F7539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539D"/>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F7539D"/>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F7539D"/>
    <w:rPr>
      <w:rFonts w:ascii="Arial" w:eastAsia="Times New Roman" w:hAnsi="Arial" w:cs="Times New Roman"/>
      <w:b/>
      <w:bCs/>
      <w:sz w:val="26"/>
      <w:szCs w:val="26"/>
    </w:rPr>
  </w:style>
  <w:style w:type="character" w:customStyle="1" w:styleId="40">
    <w:name w:val="Заголовок 4 Знак"/>
    <w:basedOn w:val="a0"/>
    <w:link w:val="4"/>
    <w:uiPriority w:val="99"/>
    <w:rsid w:val="00F7539D"/>
    <w:rPr>
      <w:rFonts w:ascii="Times New Roman" w:eastAsia="Times New Roman" w:hAnsi="Times New Roman" w:cs="Times New Roman"/>
      <w:b/>
      <w:bCs/>
      <w:sz w:val="24"/>
      <w:szCs w:val="24"/>
    </w:rPr>
  </w:style>
  <w:style w:type="paragraph" w:styleId="a3">
    <w:name w:val="Body Text"/>
    <w:basedOn w:val="a"/>
    <w:link w:val="a4"/>
    <w:rsid w:val="00F7539D"/>
  </w:style>
  <w:style w:type="character" w:customStyle="1" w:styleId="a4">
    <w:name w:val="Основной текст Знак"/>
    <w:basedOn w:val="a0"/>
    <w:link w:val="a3"/>
    <w:rsid w:val="00F7539D"/>
    <w:rPr>
      <w:rFonts w:ascii="Times New Roman" w:eastAsia="Times New Roman" w:hAnsi="Times New Roman" w:cs="Times New Roman"/>
      <w:sz w:val="24"/>
      <w:szCs w:val="24"/>
    </w:rPr>
  </w:style>
  <w:style w:type="paragraph" w:styleId="21">
    <w:name w:val="Body Text 2"/>
    <w:basedOn w:val="a"/>
    <w:link w:val="22"/>
    <w:rsid w:val="00F7539D"/>
    <w:pPr>
      <w:ind w:right="-57"/>
      <w:jc w:val="both"/>
    </w:pPr>
  </w:style>
  <w:style w:type="character" w:customStyle="1" w:styleId="22">
    <w:name w:val="Основной текст 2 Знак"/>
    <w:basedOn w:val="a0"/>
    <w:link w:val="21"/>
    <w:rsid w:val="00F7539D"/>
    <w:rPr>
      <w:rFonts w:ascii="Times New Roman" w:eastAsia="Times New Roman" w:hAnsi="Times New Roman" w:cs="Times New Roman"/>
      <w:sz w:val="24"/>
      <w:szCs w:val="24"/>
    </w:rPr>
  </w:style>
  <w:style w:type="character" w:customStyle="1" w:styleId="blk">
    <w:name w:val="blk"/>
    <w:rsid w:val="00F7539D"/>
  </w:style>
  <w:style w:type="paragraph" w:styleId="a5">
    <w:name w:val="footer"/>
    <w:aliases w:val="Нижний колонтитул Знак Знак Знак,Нижний колонтитул1,Нижний колонтитул Знак Знак"/>
    <w:basedOn w:val="a"/>
    <w:link w:val="a6"/>
    <w:uiPriority w:val="99"/>
    <w:rsid w:val="00F7539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7539D"/>
    <w:rPr>
      <w:rFonts w:ascii="Times New Roman" w:eastAsia="Times New Roman" w:hAnsi="Times New Roman" w:cs="Times New Roman"/>
      <w:sz w:val="24"/>
      <w:szCs w:val="24"/>
    </w:rPr>
  </w:style>
  <w:style w:type="character" w:styleId="a7">
    <w:name w:val="page number"/>
    <w:rsid w:val="00F7539D"/>
    <w:rPr>
      <w:rFonts w:cs="Times New Roman"/>
    </w:rPr>
  </w:style>
  <w:style w:type="paragraph" w:styleId="a8">
    <w:name w:val="Normal (Web)"/>
    <w:basedOn w:val="a"/>
    <w:link w:val="a9"/>
    <w:uiPriority w:val="99"/>
    <w:semiHidden/>
    <w:unhideWhenUsed/>
    <w:rsid w:val="00F7539D"/>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F7539D"/>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F7539D"/>
    <w:rPr>
      <w:rFonts w:ascii="Times New Roman" w:eastAsia="Times New Roman" w:hAnsi="Times New Roman" w:cs="Times New Roman"/>
      <w:sz w:val="20"/>
      <w:szCs w:val="20"/>
      <w:lang w:val="en-US"/>
    </w:rPr>
  </w:style>
  <w:style w:type="character" w:styleId="ac">
    <w:name w:val="footnote reference"/>
    <w:uiPriority w:val="99"/>
    <w:rsid w:val="00F7539D"/>
    <w:rPr>
      <w:rFonts w:cs="Times New Roman"/>
      <w:vertAlign w:val="superscript"/>
    </w:rPr>
  </w:style>
  <w:style w:type="paragraph" w:styleId="23">
    <w:name w:val="List 2"/>
    <w:basedOn w:val="a"/>
    <w:rsid w:val="00F7539D"/>
    <w:pPr>
      <w:spacing w:before="120" w:after="120"/>
      <w:ind w:left="720" w:hanging="360"/>
      <w:jc w:val="both"/>
    </w:pPr>
    <w:rPr>
      <w:rFonts w:ascii="Arial" w:eastAsia="Batang" w:hAnsi="Arial"/>
      <w:sz w:val="20"/>
      <w:lang w:eastAsia="ko-KR"/>
    </w:rPr>
  </w:style>
  <w:style w:type="character" w:styleId="ad">
    <w:name w:val="Hyperlink"/>
    <w:uiPriority w:val="99"/>
    <w:rsid w:val="00F7539D"/>
    <w:rPr>
      <w:rFonts w:cs="Times New Roman"/>
      <w:color w:val="0000FF"/>
      <w:u w:val="single"/>
    </w:rPr>
  </w:style>
  <w:style w:type="paragraph" w:styleId="11">
    <w:name w:val="toc 1"/>
    <w:basedOn w:val="a"/>
    <w:next w:val="a"/>
    <w:autoRedefine/>
    <w:uiPriority w:val="39"/>
    <w:rsid w:val="00F7539D"/>
    <w:pPr>
      <w:spacing w:before="240" w:after="120"/>
    </w:pPr>
    <w:rPr>
      <w:rFonts w:ascii="Calibri" w:hAnsi="Calibri" w:cs="Calibri"/>
      <w:b/>
      <w:bCs/>
      <w:sz w:val="20"/>
      <w:szCs w:val="20"/>
    </w:rPr>
  </w:style>
  <w:style w:type="paragraph" w:styleId="24">
    <w:name w:val="toc 2"/>
    <w:basedOn w:val="a"/>
    <w:next w:val="a"/>
    <w:autoRedefine/>
    <w:uiPriority w:val="39"/>
    <w:rsid w:val="00F7539D"/>
    <w:pPr>
      <w:tabs>
        <w:tab w:val="right" w:leader="dot" w:pos="9344"/>
      </w:tabs>
      <w:spacing w:before="120"/>
      <w:ind w:left="240"/>
    </w:pPr>
    <w:rPr>
      <w:rFonts w:cs="Calibri"/>
      <w:i/>
      <w:iCs/>
      <w:noProof/>
      <w:sz w:val="20"/>
      <w:szCs w:val="20"/>
    </w:rPr>
  </w:style>
  <w:style w:type="paragraph" w:styleId="31">
    <w:name w:val="toc 3"/>
    <w:basedOn w:val="a"/>
    <w:next w:val="a"/>
    <w:autoRedefine/>
    <w:uiPriority w:val="39"/>
    <w:rsid w:val="00F7539D"/>
    <w:pPr>
      <w:ind w:left="480"/>
    </w:pPr>
    <w:rPr>
      <w:sz w:val="28"/>
      <w:szCs w:val="28"/>
    </w:rPr>
  </w:style>
  <w:style w:type="character" w:customStyle="1" w:styleId="FootnoteTextChar">
    <w:name w:val="Footnote Text Char"/>
    <w:locked/>
    <w:rsid w:val="00F7539D"/>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F7539D"/>
    <w:pPr>
      <w:spacing w:before="120" w:after="120"/>
      <w:ind w:left="708"/>
    </w:pPr>
  </w:style>
  <w:style w:type="character" w:styleId="af0">
    <w:name w:val="Emphasis"/>
    <w:qFormat/>
    <w:rsid w:val="00F7539D"/>
    <w:rPr>
      <w:rFonts w:cs="Times New Roman"/>
      <w:i/>
    </w:rPr>
  </w:style>
  <w:style w:type="paragraph" w:styleId="af1">
    <w:name w:val="Balloon Text"/>
    <w:basedOn w:val="a"/>
    <w:link w:val="af2"/>
    <w:uiPriority w:val="99"/>
    <w:rsid w:val="00F7539D"/>
    <w:rPr>
      <w:rFonts w:ascii="Segoe UI" w:hAnsi="Segoe UI"/>
      <w:sz w:val="18"/>
      <w:szCs w:val="18"/>
    </w:rPr>
  </w:style>
  <w:style w:type="character" w:customStyle="1" w:styleId="af2">
    <w:name w:val="Текст выноски Знак"/>
    <w:basedOn w:val="a0"/>
    <w:link w:val="af1"/>
    <w:uiPriority w:val="99"/>
    <w:rsid w:val="00F7539D"/>
    <w:rPr>
      <w:rFonts w:ascii="Segoe UI" w:eastAsia="Times New Roman" w:hAnsi="Segoe UI" w:cs="Times New Roman"/>
      <w:sz w:val="18"/>
      <w:szCs w:val="18"/>
    </w:rPr>
  </w:style>
  <w:style w:type="paragraph" w:customStyle="1" w:styleId="ConsPlusNormal">
    <w:name w:val="ConsPlusNormal"/>
    <w:qFormat/>
    <w:rsid w:val="00F7539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F7539D"/>
    <w:pPr>
      <w:tabs>
        <w:tab w:val="center" w:pos="4677"/>
        <w:tab w:val="right" w:pos="9355"/>
      </w:tabs>
    </w:pPr>
  </w:style>
  <w:style w:type="character" w:customStyle="1" w:styleId="af4">
    <w:name w:val="Верхний колонтитул Знак"/>
    <w:basedOn w:val="a0"/>
    <w:link w:val="af3"/>
    <w:uiPriority w:val="99"/>
    <w:rsid w:val="00F7539D"/>
    <w:rPr>
      <w:rFonts w:ascii="Times New Roman" w:eastAsia="Times New Roman" w:hAnsi="Times New Roman" w:cs="Times New Roman"/>
      <w:sz w:val="24"/>
      <w:szCs w:val="24"/>
    </w:rPr>
  </w:style>
  <w:style w:type="character" w:customStyle="1" w:styleId="110">
    <w:name w:val="Текст примечания Знак11"/>
    <w:uiPriority w:val="99"/>
    <w:rsid w:val="00F7539D"/>
    <w:rPr>
      <w:rFonts w:cs="Times New Roman"/>
      <w:sz w:val="20"/>
      <w:szCs w:val="20"/>
    </w:rPr>
  </w:style>
  <w:style w:type="paragraph" w:styleId="af5">
    <w:name w:val="annotation text"/>
    <w:basedOn w:val="a"/>
    <w:link w:val="af6"/>
    <w:uiPriority w:val="99"/>
    <w:unhideWhenUsed/>
    <w:rsid w:val="00F7539D"/>
    <w:rPr>
      <w:sz w:val="20"/>
      <w:szCs w:val="20"/>
    </w:rPr>
  </w:style>
  <w:style w:type="character" w:customStyle="1" w:styleId="af6">
    <w:name w:val="Текст примечания Знак"/>
    <w:basedOn w:val="a0"/>
    <w:link w:val="af5"/>
    <w:uiPriority w:val="99"/>
    <w:rsid w:val="00F7539D"/>
    <w:rPr>
      <w:rFonts w:ascii="Times New Roman" w:eastAsia="Times New Roman" w:hAnsi="Times New Roman" w:cs="Times New Roman"/>
      <w:sz w:val="20"/>
      <w:szCs w:val="20"/>
    </w:rPr>
  </w:style>
  <w:style w:type="character" w:customStyle="1" w:styleId="12">
    <w:name w:val="Текст примечания Знак1"/>
    <w:uiPriority w:val="99"/>
    <w:rsid w:val="00F7539D"/>
    <w:rPr>
      <w:rFonts w:cs="Times New Roman"/>
      <w:sz w:val="20"/>
      <w:szCs w:val="20"/>
    </w:rPr>
  </w:style>
  <w:style w:type="character" w:customStyle="1" w:styleId="111">
    <w:name w:val="Тема примечания Знак11"/>
    <w:uiPriority w:val="99"/>
    <w:rsid w:val="00F7539D"/>
    <w:rPr>
      <w:rFonts w:cs="Times New Roman"/>
      <w:b/>
      <w:bCs/>
      <w:sz w:val="20"/>
      <w:szCs w:val="20"/>
    </w:rPr>
  </w:style>
  <w:style w:type="paragraph" w:styleId="af7">
    <w:name w:val="annotation subject"/>
    <w:basedOn w:val="af5"/>
    <w:next w:val="af5"/>
    <w:link w:val="af8"/>
    <w:uiPriority w:val="99"/>
    <w:unhideWhenUsed/>
    <w:rsid w:val="00F7539D"/>
    <w:rPr>
      <w:b/>
      <w:bCs/>
    </w:rPr>
  </w:style>
  <w:style w:type="character" w:customStyle="1" w:styleId="af8">
    <w:name w:val="Тема примечания Знак"/>
    <w:basedOn w:val="af6"/>
    <w:link w:val="af7"/>
    <w:uiPriority w:val="99"/>
    <w:rsid w:val="00F7539D"/>
    <w:rPr>
      <w:b/>
      <w:bCs/>
    </w:rPr>
  </w:style>
  <w:style w:type="character" w:customStyle="1" w:styleId="13">
    <w:name w:val="Тема примечания Знак1"/>
    <w:uiPriority w:val="99"/>
    <w:rsid w:val="00F7539D"/>
    <w:rPr>
      <w:rFonts w:cs="Times New Roman"/>
      <w:b/>
      <w:bCs/>
      <w:sz w:val="20"/>
      <w:szCs w:val="20"/>
    </w:rPr>
  </w:style>
  <w:style w:type="paragraph" w:styleId="25">
    <w:name w:val="Body Text Indent 2"/>
    <w:basedOn w:val="a"/>
    <w:link w:val="26"/>
    <w:rsid w:val="00F7539D"/>
    <w:pPr>
      <w:spacing w:after="120" w:line="480" w:lineRule="auto"/>
      <w:ind w:left="283"/>
    </w:pPr>
  </w:style>
  <w:style w:type="character" w:customStyle="1" w:styleId="26">
    <w:name w:val="Основной текст с отступом 2 Знак"/>
    <w:basedOn w:val="a0"/>
    <w:link w:val="25"/>
    <w:rsid w:val="00F7539D"/>
    <w:rPr>
      <w:rFonts w:ascii="Times New Roman" w:eastAsia="Times New Roman" w:hAnsi="Times New Roman" w:cs="Times New Roman"/>
      <w:sz w:val="24"/>
      <w:szCs w:val="24"/>
    </w:rPr>
  </w:style>
  <w:style w:type="character" w:customStyle="1" w:styleId="apple-converted-space">
    <w:name w:val="apple-converted-space"/>
    <w:rsid w:val="00F7539D"/>
  </w:style>
  <w:style w:type="character" w:customStyle="1" w:styleId="af9">
    <w:name w:val="Цветовое выделение"/>
    <w:uiPriority w:val="99"/>
    <w:rsid w:val="00F7539D"/>
    <w:rPr>
      <w:b/>
      <w:color w:val="26282F"/>
    </w:rPr>
  </w:style>
  <w:style w:type="character" w:customStyle="1" w:styleId="afa">
    <w:name w:val="Гипертекстовая ссылка"/>
    <w:uiPriority w:val="99"/>
    <w:rsid w:val="00F7539D"/>
    <w:rPr>
      <w:b/>
      <w:color w:val="106BBE"/>
    </w:rPr>
  </w:style>
  <w:style w:type="character" w:customStyle="1" w:styleId="afb">
    <w:name w:val="Активная гипертекстовая ссылка"/>
    <w:uiPriority w:val="99"/>
    <w:rsid w:val="00F7539D"/>
    <w:rPr>
      <w:b/>
      <w:color w:val="106BBE"/>
      <w:u w:val="single"/>
    </w:rPr>
  </w:style>
  <w:style w:type="paragraph" w:customStyle="1" w:styleId="afc">
    <w:name w:val="Внимание"/>
    <w:basedOn w:val="a"/>
    <w:next w:val="a"/>
    <w:uiPriority w:val="99"/>
    <w:rsid w:val="00F7539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F7539D"/>
  </w:style>
  <w:style w:type="paragraph" w:customStyle="1" w:styleId="afe">
    <w:name w:val="Внимание: недобросовестность!"/>
    <w:basedOn w:val="afc"/>
    <w:next w:val="a"/>
    <w:uiPriority w:val="99"/>
    <w:rsid w:val="00F7539D"/>
  </w:style>
  <w:style w:type="character" w:customStyle="1" w:styleId="aff">
    <w:name w:val="Выделение для Базового Поиска"/>
    <w:uiPriority w:val="99"/>
    <w:rsid w:val="00F7539D"/>
    <w:rPr>
      <w:b/>
      <w:color w:val="0058A9"/>
    </w:rPr>
  </w:style>
  <w:style w:type="character" w:customStyle="1" w:styleId="aff0">
    <w:name w:val="Выделение для Базового Поиска (курсив)"/>
    <w:uiPriority w:val="99"/>
    <w:rsid w:val="00F7539D"/>
    <w:rPr>
      <w:b/>
      <w:i/>
      <w:color w:val="0058A9"/>
    </w:rPr>
  </w:style>
  <w:style w:type="paragraph" w:customStyle="1" w:styleId="aff1">
    <w:name w:val="Дочерний элемент списка"/>
    <w:basedOn w:val="a"/>
    <w:next w:val="a"/>
    <w:uiPriority w:val="99"/>
    <w:rsid w:val="00F7539D"/>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F7539D"/>
    <w:pPr>
      <w:widowControl w:val="0"/>
      <w:autoSpaceDE w:val="0"/>
      <w:autoSpaceDN w:val="0"/>
      <w:adjustRightInd w:val="0"/>
      <w:spacing w:line="360" w:lineRule="auto"/>
      <w:ind w:firstLine="720"/>
      <w:jc w:val="both"/>
    </w:pPr>
    <w:rPr>
      <w:rFonts w:ascii="Verdana" w:hAnsi="Verdana" w:cs="Verdana"/>
    </w:rPr>
  </w:style>
  <w:style w:type="paragraph" w:customStyle="1" w:styleId="14">
    <w:name w:val="Заголовок1"/>
    <w:basedOn w:val="aff2"/>
    <w:next w:val="a"/>
    <w:uiPriority w:val="99"/>
    <w:rsid w:val="00F7539D"/>
    <w:rPr>
      <w:b/>
      <w:bCs/>
      <w:color w:val="0058A9"/>
      <w:shd w:val="clear" w:color="auto" w:fill="ECE9D8"/>
    </w:rPr>
  </w:style>
  <w:style w:type="paragraph" w:customStyle="1" w:styleId="aff3">
    <w:name w:val="Заголовок группы контролов"/>
    <w:basedOn w:val="a"/>
    <w:next w:val="a"/>
    <w:uiPriority w:val="99"/>
    <w:rsid w:val="00F7539D"/>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F7539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7539D"/>
    <w:pPr>
      <w:widowControl w:val="0"/>
      <w:autoSpaceDE w:val="0"/>
      <w:autoSpaceDN w:val="0"/>
      <w:adjustRightInd w:val="0"/>
      <w:spacing w:line="360" w:lineRule="auto"/>
      <w:ind w:firstLine="720"/>
      <w:jc w:val="both"/>
    </w:pPr>
    <w:rPr>
      <w:i/>
      <w:iCs/>
      <w:color w:val="000080"/>
    </w:rPr>
  </w:style>
  <w:style w:type="character" w:customStyle="1" w:styleId="aff6">
    <w:name w:val="Заголовок своего сообщения"/>
    <w:uiPriority w:val="99"/>
    <w:rsid w:val="00F7539D"/>
    <w:rPr>
      <w:b/>
      <w:color w:val="26282F"/>
    </w:rPr>
  </w:style>
  <w:style w:type="paragraph" w:customStyle="1" w:styleId="aff7">
    <w:name w:val="Заголовок статьи"/>
    <w:basedOn w:val="a"/>
    <w:next w:val="a"/>
    <w:uiPriority w:val="99"/>
    <w:rsid w:val="00F7539D"/>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F7539D"/>
    <w:rPr>
      <w:b/>
      <w:color w:val="FF0000"/>
    </w:rPr>
  </w:style>
  <w:style w:type="paragraph" w:customStyle="1" w:styleId="aff9">
    <w:name w:val="Заголовок ЭР (левое окно)"/>
    <w:basedOn w:val="a"/>
    <w:next w:val="a"/>
    <w:uiPriority w:val="99"/>
    <w:rsid w:val="00F7539D"/>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F7539D"/>
    <w:pPr>
      <w:spacing w:after="0"/>
      <w:jc w:val="left"/>
    </w:pPr>
  </w:style>
  <w:style w:type="paragraph" w:customStyle="1" w:styleId="affb">
    <w:name w:val="Интерактивный заголовок"/>
    <w:basedOn w:val="14"/>
    <w:next w:val="a"/>
    <w:uiPriority w:val="99"/>
    <w:rsid w:val="00F7539D"/>
    <w:rPr>
      <w:u w:val="single"/>
    </w:rPr>
  </w:style>
  <w:style w:type="paragraph" w:customStyle="1" w:styleId="affc">
    <w:name w:val="Текст информации об изменениях"/>
    <w:basedOn w:val="a"/>
    <w:next w:val="a"/>
    <w:uiPriority w:val="99"/>
    <w:rsid w:val="00F7539D"/>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F7539D"/>
    <w:pPr>
      <w:spacing w:before="180"/>
      <w:ind w:left="360" w:right="360" w:firstLine="0"/>
    </w:pPr>
    <w:rPr>
      <w:shd w:val="clear" w:color="auto" w:fill="EAEFED"/>
    </w:rPr>
  </w:style>
  <w:style w:type="paragraph" w:customStyle="1" w:styleId="affe">
    <w:name w:val="Текст (справка)"/>
    <w:basedOn w:val="a"/>
    <w:next w:val="a"/>
    <w:uiPriority w:val="99"/>
    <w:rsid w:val="00F7539D"/>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F7539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7539D"/>
    <w:rPr>
      <w:i/>
      <w:iCs/>
    </w:rPr>
  </w:style>
  <w:style w:type="paragraph" w:customStyle="1" w:styleId="afff1">
    <w:name w:val="Текст (лев. подпись)"/>
    <w:basedOn w:val="a"/>
    <w:next w:val="a"/>
    <w:uiPriority w:val="99"/>
    <w:rsid w:val="00F7539D"/>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F7539D"/>
    <w:rPr>
      <w:sz w:val="14"/>
      <w:szCs w:val="14"/>
    </w:rPr>
  </w:style>
  <w:style w:type="paragraph" w:customStyle="1" w:styleId="afff3">
    <w:name w:val="Текст (прав. подпись)"/>
    <w:basedOn w:val="a"/>
    <w:next w:val="a"/>
    <w:uiPriority w:val="99"/>
    <w:rsid w:val="00F7539D"/>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F7539D"/>
    <w:rPr>
      <w:sz w:val="14"/>
      <w:szCs w:val="14"/>
    </w:rPr>
  </w:style>
  <w:style w:type="paragraph" w:customStyle="1" w:styleId="afff5">
    <w:name w:val="Комментарий пользователя"/>
    <w:basedOn w:val="afff"/>
    <w:next w:val="a"/>
    <w:uiPriority w:val="99"/>
    <w:rsid w:val="00F7539D"/>
    <w:pPr>
      <w:jc w:val="left"/>
    </w:pPr>
    <w:rPr>
      <w:shd w:val="clear" w:color="auto" w:fill="FFDFE0"/>
    </w:rPr>
  </w:style>
  <w:style w:type="paragraph" w:customStyle="1" w:styleId="afff6">
    <w:name w:val="Куда обратиться?"/>
    <w:basedOn w:val="afc"/>
    <w:next w:val="a"/>
    <w:uiPriority w:val="99"/>
    <w:rsid w:val="00F7539D"/>
  </w:style>
  <w:style w:type="paragraph" w:customStyle="1" w:styleId="afff7">
    <w:name w:val="Моноширинный"/>
    <w:basedOn w:val="a"/>
    <w:next w:val="a"/>
    <w:uiPriority w:val="99"/>
    <w:rsid w:val="00F7539D"/>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F7539D"/>
    <w:rPr>
      <w:b/>
      <w:color w:val="26282F"/>
      <w:shd w:val="clear" w:color="auto" w:fill="FFF580"/>
    </w:rPr>
  </w:style>
  <w:style w:type="paragraph" w:customStyle="1" w:styleId="afff9">
    <w:name w:val="Напишите нам"/>
    <w:basedOn w:val="a"/>
    <w:next w:val="a"/>
    <w:uiPriority w:val="99"/>
    <w:rsid w:val="00F7539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F7539D"/>
    <w:rPr>
      <w:b/>
      <w:color w:val="000000"/>
      <w:shd w:val="clear" w:color="auto" w:fill="D8EDE8"/>
    </w:rPr>
  </w:style>
  <w:style w:type="paragraph" w:customStyle="1" w:styleId="afffb">
    <w:name w:val="Необходимые документы"/>
    <w:basedOn w:val="afc"/>
    <w:next w:val="a"/>
    <w:uiPriority w:val="99"/>
    <w:rsid w:val="00F7539D"/>
    <w:pPr>
      <w:ind w:firstLine="118"/>
    </w:pPr>
  </w:style>
  <w:style w:type="paragraph" w:customStyle="1" w:styleId="afffc">
    <w:name w:val="Нормальный (таблица)"/>
    <w:basedOn w:val="a"/>
    <w:next w:val="a"/>
    <w:uiPriority w:val="99"/>
    <w:rsid w:val="00F7539D"/>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F7539D"/>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F7539D"/>
    <w:pPr>
      <w:ind w:left="140"/>
    </w:pPr>
  </w:style>
  <w:style w:type="character" w:customStyle="1" w:styleId="affff">
    <w:name w:val="Опечатки"/>
    <w:uiPriority w:val="99"/>
    <w:rsid w:val="00F7539D"/>
    <w:rPr>
      <w:color w:val="FF0000"/>
    </w:rPr>
  </w:style>
  <w:style w:type="paragraph" w:customStyle="1" w:styleId="affff0">
    <w:name w:val="Переменная часть"/>
    <w:basedOn w:val="aff2"/>
    <w:next w:val="a"/>
    <w:uiPriority w:val="99"/>
    <w:rsid w:val="00F7539D"/>
    <w:rPr>
      <w:sz w:val="18"/>
      <w:szCs w:val="18"/>
    </w:rPr>
  </w:style>
  <w:style w:type="paragraph" w:customStyle="1" w:styleId="affff1">
    <w:name w:val="Подвал для информации об изменениях"/>
    <w:basedOn w:val="1"/>
    <w:next w:val="a"/>
    <w:uiPriority w:val="99"/>
    <w:rsid w:val="00F7539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F7539D"/>
    <w:rPr>
      <w:b/>
      <w:bCs/>
    </w:rPr>
  </w:style>
  <w:style w:type="paragraph" w:customStyle="1" w:styleId="affff3">
    <w:name w:val="Подчёркнуный текст"/>
    <w:basedOn w:val="a"/>
    <w:next w:val="a"/>
    <w:uiPriority w:val="99"/>
    <w:rsid w:val="00F7539D"/>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F7539D"/>
    <w:rPr>
      <w:sz w:val="20"/>
      <w:szCs w:val="20"/>
    </w:rPr>
  </w:style>
  <w:style w:type="paragraph" w:customStyle="1" w:styleId="affff5">
    <w:name w:val="Прижатый влево"/>
    <w:basedOn w:val="a"/>
    <w:next w:val="a"/>
    <w:uiPriority w:val="99"/>
    <w:rsid w:val="00F7539D"/>
    <w:pPr>
      <w:widowControl w:val="0"/>
      <w:autoSpaceDE w:val="0"/>
      <w:autoSpaceDN w:val="0"/>
      <w:adjustRightInd w:val="0"/>
      <w:spacing w:line="360" w:lineRule="auto"/>
    </w:pPr>
  </w:style>
  <w:style w:type="paragraph" w:customStyle="1" w:styleId="affff6">
    <w:name w:val="Пример."/>
    <w:basedOn w:val="afc"/>
    <w:next w:val="a"/>
    <w:uiPriority w:val="99"/>
    <w:rsid w:val="00F7539D"/>
  </w:style>
  <w:style w:type="paragraph" w:customStyle="1" w:styleId="affff7">
    <w:name w:val="Примечание."/>
    <w:basedOn w:val="afc"/>
    <w:next w:val="a"/>
    <w:uiPriority w:val="99"/>
    <w:rsid w:val="00F7539D"/>
  </w:style>
  <w:style w:type="character" w:customStyle="1" w:styleId="affff8">
    <w:name w:val="Продолжение ссылки"/>
    <w:uiPriority w:val="99"/>
    <w:rsid w:val="00F7539D"/>
  </w:style>
  <w:style w:type="paragraph" w:customStyle="1" w:styleId="affff9">
    <w:name w:val="Словарная статья"/>
    <w:basedOn w:val="a"/>
    <w:next w:val="a"/>
    <w:uiPriority w:val="99"/>
    <w:rsid w:val="00F7539D"/>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F7539D"/>
    <w:rPr>
      <w:b/>
      <w:color w:val="26282F"/>
    </w:rPr>
  </w:style>
  <w:style w:type="character" w:customStyle="1" w:styleId="affffb">
    <w:name w:val="Сравнение редакций. Добавленный фрагмент"/>
    <w:uiPriority w:val="99"/>
    <w:rsid w:val="00F7539D"/>
    <w:rPr>
      <w:color w:val="000000"/>
      <w:shd w:val="clear" w:color="auto" w:fill="C1D7FF"/>
    </w:rPr>
  </w:style>
  <w:style w:type="character" w:customStyle="1" w:styleId="affffc">
    <w:name w:val="Сравнение редакций. Удаленный фрагмент"/>
    <w:uiPriority w:val="99"/>
    <w:rsid w:val="00F7539D"/>
    <w:rPr>
      <w:color w:val="000000"/>
      <w:shd w:val="clear" w:color="auto" w:fill="C4C413"/>
    </w:rPr>
  </w:style>
  <w:style w:type="paragraph" w:customStyle="1" w:styleId="affffd">
    <w:name w:val="Ссылка на официальную публикацию"/>
    <w:basedOn w:val="a"/>
    <w:next w:val="a"/>
    <w:uiPriority w:val="99"/>
    <w:rsid w:val="00F7539D"/>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F7539D"/>
    <w:rPr>
      <w:b/>
      <w:color w:val="749232"/>
    </w:rPr>
  </w:style>
  <w:style w:type="paragraph" w:customStyle="1" w:styleId="afffff">
    <w:name w:val="Текст в таблице"/>
    <w:basedOn w:val="afffc"/>
    <w:next w:val="a"/>
    <w:uiPriority w:val="99"/>
    <w:rsid w:val="00F7539D"/>
    <w:pPr>
      <w:ind w:firstLine="500"/>
    </w:pPr>
  </w:style>
  <w:style w:type="paragraph" w:customStyle="1" w:styleId="afffff0">
    <w:name w:val="Текст ЭР (см. также)"/>
    <w:basedOn w:val="a"/>
    <w:next w:val="a"/>
    <w:uiPriority w:val="99"/>
    <w:rsid w:val="00F7539D"/>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F7539D"/>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F7539D"/>
    <w:rPr>
      <w:b/>
      <w:strike/>
      <w:color w:val="666600"/>
    </w:rPr>
  </w:style>
  <w:style w:type="paragraph" w:customStyle="1" w:styleId="afffff3">
    <w:name w:val="Формула"/>
    <w:basedOn w:val="a"/>
    <w:next w:val="a"/>
    <w:uiPriority w:val="99"/>
    <w:rsid w:val="00F7539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F7539D"/>
    <w:pPr>
      <w:jc w:val="center"/>
    </w:pPr>
  </w:style>
  <w:style w:type="paragraph" w:customStyle="1" w:styleId="-">
    <w:name w:val="ЭР-содержание (правое окно)"/>
    <w:basedOn w:val="a"/>
    <w:next w:val="a"/>
    <w:uiPriority w:val="99"/>
    <w:rsid w:val="00F7539D"/>
    <w:pPr>
      <w:widowControl w:val="0"/>
      <w:autoSpaceDE w:val="0"/>
      <w:autoSpaceDN w:val="0"/>
      <w:adjustRightInd w:val="0"/>
      <w:spacing w:before="300" w:line="360" w:lineRule="auto"/>
    </w:pPr>
  </w:style>
  <w:style w:type="paragraph" w:customStyle="1" w:styleId="Default">
    <w:name w:val="Default"/>
    <w:rsid w:val="00F7539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F7539D"/>
    <w:rPr>
      <w:rFonts w:cs="Times New Roman"/>
      <w:sz w:val="16"/>
    </w:rPr>
  </w:style>
  <w:style w:type="paragraph" w:styleId="41">
    <w:name w:val="toc 4"/>
    <w:basedOn w:val="a"/>
    <w:next w:val="a"/>
    <w:autoRedefine/>
    <w:rsid w:val="00F7539D"/>
    <w:pPr>
      <w:ind w:left="720"/>
    </w:pPr>
    <w:rPr>
      <w:rFonts w:ascii="Calibri" w:hAnsi="Calibri" w:cs="Calibri"/>
      <w:sz w:val="20"/>
      <w:szCs w:val="20"/>
    </w:rPr>
  </w:style>
  <w:style w:type="paragraph" w:styleId="5">
    <w:name w:val="toc 5"/>
    <w:basedOn w:val="a"/>
    <w:next w:val="a"/>
    <w:autoRedefine/>
    <w:rsid w:val="00F7539D"/>
    <w:pPr>
      <w:ind w:left="960"/>
    </w:pPr>
    <w:rPr>
      <w:rFonts w:ascii="Calibri" w:hAnsi="Calibri" w:cs="Calibri"/>
      <w:sz w:val="20"/>
      <w:szCs w:val="20"/>
    </w:rPr>
  </w:style>
  <w:style w:type="paragraph" w:styleId="6">
    <w:name w:val="toc 6"/>
    <w:basedOn w:val="a"/>
    <w:next w:val="a"/>
    <w:autoRedefine/>
    <w:rsid w:val="00F7539D"/>
    <w:pPr>
      <w:ind w:left="1200"/>
    </w:pPr>
    <w:rPr>
      <w:rFonts w:ascii="Calibri" w:hAnsi="Calibri" w:cs="Calibri"/>
      <w:sz w:val="20"/>
      <w:szCs w:val="20"/>
    </w:rPr>
  </w:style>
  <w:style w:type="paragraph" w:styleId="7">
    <w:name w:val="toc 7"/>
    <w:basedOn w:val="a"/>
    <w:next w:val="a"/>
    <w:autoRedefine/>
    <w:rsid w:val="00F7539D"/>
    <w:pPr>
      <w:ind w:left="1440"/>
    </w:pPr>
    <w:rPr>
      <w:rFonts w:ascii="Calibri" w:hAnsi="Calibri" w:cs="Calibri"/>
      <w:sz w:val="20"/>
      <w:szCs w:val="20"/>
    </w:rPr>
  </w:style>
  <w:style w:type="paragraph" w:styleId="8">
    <w:name w:val="toc 8"/>
    <w:basedOn w:val="a"/>
    <w:next w:val="a"/>
    <w:autoRedefine/>
    <w:rsid w:val="00F7539D"/>
    <w:pPr>
      <w:ind w:left="1680"/>
    </w:pPr>
    <w:rPr>
      <w:rFonts w:ascii="Calibri" w:hAnsi="Calibri" w:cs="Calibri"/>
      <w:sz w:val="20"/>
      <w:szCs w:val="20"/>
    </w:rPr>
  </w:style>
  <w:style w:type="paragraph" w:styleId="9">
    <w:name w:val="toc 9"/>
    <w:basedOn w:val="a"/>
    <w:next w:val="a"/>
    <w:autoRedefine/>
    <w:rsid w:val="00F7539D"/>
    <w:pPr>
      <w:ind w:left="1920"/>
    </w:pPr>
    <w:rPr>
      <w:rFonts w:ascii="Calibri" w:hAnsi="Calibri" w:cs="Calibri"/>
      <w:sz w:val="20"/>
      <w:szCs w:val="20"/>
    </w:rPr>
  </w:style>
  <w:style w:type="paragraph" w:customStyle="1" w:styleId="s1">
    <w:name w:val="s_1"/>
    <w:basedOn w:val="a"/>
    <w:rsid w:val="00F7539D"/>
    <w:pPr>
      <w:spacing w:before="100" w:beforeAutospacing="1" w:after="100" w:afterAutospacing="1"/>
    </w:pPr>
  </w:style>
  <w:style w:type="table" w:styleId="afffff6">
    <w:name w:val="Table Grid"/>
    <w:basedOn w:val="a1"/>
    <w:uiPriority w:val="39"/>
    <w:rsid w:val="00F7539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7539D"/>
    <w:rPr>
      <w:sz w:val="20"/>
      <w:szCs w:val="20"/>
    </w:rPr>
  </w:style>
  <w:style w:type="character" w:customStyle="1" w:styleId="afffff8">
    <w:name w:val="Текст концевой сноски Знак"/>
    <w:basedOn w:val="a0"/>
    <w:link w:val="afffff7"/>
    <w:uiPriority w:val="99"/>
    <w:semiHidden/>
    <w:rsid w:val="00F7539D"/>
    <w:rPr>
      <w:rFonts w:ascii="Times New Roman" w:eastAsia="Times New Roman" w:hAnsi="Times New Roman" w:cs="Times New Roman"/>
      <w:sz w:val="20"/>
      <w:szCs w:val="20"/>
    </w:rPr>
  </w:style>
  <w:style w:type="character" w:styleId="afffff9">
    <w:name w:val="endnote reference"/>
    <w:uiPriority w:val="99"/>
    <w:semiHidden/>
    <w:unhideWhenUsed/>
    <w:rsid w:val="00F7539D"/>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F7539D"/>
    <w:rPr>
      <w:rFonts w:ascii="Times New Roman" w:eastAsia="Times New Roman" w:hAnsi="Times New Roman" w:cs="Times New Roman"/>
      <w:sz w:val="24"/>
      <w:szCs w:val="24"/>
    </w:rPr>
  </w:style>
  <w:style w:type="character" w:customStyle="1" w:styleId="a9">
    <w:name w:val="Обычный (веб) Знак"/>
    <w:link w:val="a8"/>
    <w:uiPriority w:val="99"/>
    <w:semiHidden/>
    <w:locked/>
    <w:rsid w:val="00F7539D"/>
    <w:rPr>
      <w:rFonts w:ascii="Times New Roman" w:eastAsia="Times New Roman" w:hAnsi="Times New Roman" w:cs="Times New Roman"/>
      <w:sz w:val="24"/>
      <w:szCs w:val="24"/>
      <w:lang w:eastAsia="ru-RU"/>
    </w:rPr>
  </w:style>
  <w:style w:type="character" w:styleId="afffffa">
    <w:name w:val="Strong"/>
    <w:uiPriority w:val="22"/>
    <w:qFormat/>
    <w:rsid w:val="00F7539D"/>
    <w:rPr>
      <w:b/>
      <w:bCs/>
    </w:rPr>
  </w:style>
  <w:style w:type="table" w:customStyle="1" w:styleId="TableNormal">
    <w:name w:val="Table Normal"/>
    <w:uiPriority w:val="2"/>
    <w:semiHidden/>
    <w:unhideWhenUsed/>
    <w:qFormat/>
    <w:rsid w:val="00F7539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539D"/>
    <w:pPr>
      <w:widowControl w:val="0"/>
      <w:autoSpaceDE w:val="0"/>
      <w:autoSpaceDN w:val="0"/>
      <w:ind w:left="9"/>
    </w:pPr>
    <w:rPr>
      <w:lang w:eastAsia="en-US"/>
    </w:rPr>
  </w:style>
  <w:style w:type="character" w:styleId="afffffb">
    <w:name w:val="FollowedHyperlink"/>
    <w:uiPriority w:val="99"/>
    <w:unhideWhenUsed/>
    <w:rsid w:val="00F7539D"/>
    <w:rPr>
      <w:color w:val="0000FF"/>
      <w:u w:val="single"/>
    </w:rPr>
  </w:style>
  <w:style w:type="character" w:styleId="afffffc">
    <w:name w:val="Subtle Emphasis"/>
    <w:uiPriority w:val="19"/>
    <w:qFormat/>
    <w:rsid w:val="00F7539D"/>
    <w:rPr>
      <w:i/>
      <w:iCs/>
      <w:color w:val="404040"/>
    </w:rPr>
  </w:style>
  <w:style w:type="paragraph" w:styleId="afffffd">
    <w:name w:val="Subtitle"/>
    <w:basedOn w:val="a"/>
    <w:next w:val="a"/>
    <w:link w:val="afffffe"/>
    <w:uiPriority w:val="11"/>
    <w:qFormat/>
    <w:rsid w:val="00F7539D"/>
    <w:pPr>
      <w:spacing w:after="60"/>
      <w:jc w:val="center"/>
      <w:outlineLvl w:val="1"/>
    </w:pPr>
    <w:rPr>
      <w:rFonts w:ascii="Calibri Light" w:hAnsi="Calibri Light"/>
    </w:rPr>
  </w:style>
  <w:style w:type="character" w:customStyle="1" w:styleId="afffffe">
    <w:name w:val="Подзаголовок Знак"/>
    <w:basedOn w:val="a0"/>
    <w:link w:val="afffffd"/>
    <w:uiPriority w:val="11"/>
    <w:rsid w:val="00F7539D"/>
    <w:rPr>
      <w:rFonts w:ascii="Calibri Light" w:eastAsia="Times New Roman" w:hAnsi="Calibri Light" w:cs="Times New Roman"/>
      <w:sz w:val="24"/>
      <w:szCs w:val="24"/>
    </w:rPr>
  </w:style>
  <w:style w:type="paragraph" w:styleId="affffff">
    <w:name w:val="TOC Heading"/>
    <w:basedOn w:val="1"/>
    <w:next w:val="a"/>
    <w:uiPriority w:val="39"/>
    <w:unhideWhenUsed/>
    <w:qFormat/>
    <w:rsid w:val="00F7539D"/>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F7539D"/>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F7539D"/>
    <w:rPr>
      <w:color w:val="605E5C"/>
      <w:shd w:val="clear" w:color="auto" w:fill="E1DFDD"/>
    </w:rPr>
  </w:style>
  <w:style w:type="character" w:customStyle="1" w:styleId="15">
    <w:name w:val="Название Знак1"/>
    <w:link w:val="affffff1"/>
    <w:uiPriority w:val="10"/>
    <w:rsid w:val="00F7539D"/>
    <w:rPr>
      <w:rFonts w:ascii="Times New Roman" w:hAnsi="Times New Roman"/>
      <w:kern w:val="28"/>
      <w:sz w:val="24"/>
      <w:szCs w:val="24"/>
    </w:rPr>
  </w:style>
  <w:style w:type="table" w:customStyle="1" w:styleId="16">
    <w:name w:val="Сетка таблицы1"/>
    <w:basedOn w:val="a1"/>
    <w:next w:val="afffff6"/>
    <w:uiPriority w:val="59"/>
    <w:rsid w:val="00F753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F753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F7539D"/>
    <w:pPr>
      <w:snapToGrid w:val="0"/>
    </w:pPr>
    <w:rPr>
      <w:iCs/>
      <w:szCs w:val="28"/>
    </w:rPr>
  </w:style>
  <w:style w:type="table" w:customStyle="1" w:styleId="112">
    <w:name w:val="Сетка таблицы11"/>
    <w:basedOn w:val="a1"/>
    <w:next w:val="afffff6"/>
    <w:uiPriority w:val="59"/>
    <w:rsid w:val="00F753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Revision"/>
    <w:hidden/>
    <w:uiPriority w:val="99"/>
    <w:semiHidden/>
    <w:rsid w:val="00F7539D"/>
    <w:pPr>
      <w:spacing w:after="0" w:line="240" w:lineRule="auto"/>
    </w:pPr>
    <w:rPr>
      <w:rFonts w:ascii="Calibri" w:eastAsia="Times New Roman" w:hAnsi="Calibri" w:cs="Times New Roman"/>
      <w:lang w:eastAsia="ru-RU"/>
    </w:rPr>
  </w:style>
  <w:style w:type="character" w:customStyle="1" w:styleId="12pt">
    <w:name w:val="Основной текст + 12 pt"/>
    <w:rsid w:val="00F7539D"/>
    <w:rPr>
      <w:rFonts w:ascii="Times New Roman" w:hAnsi="Times New Roman" w:cs="Times New Roman"/>
      <w:sz w:val="24"/>
      <w:szCs w:val="24"/>
      <w:u w:val="none"/>
      <w:lang w:val="ru-RU" w:eastAsia="ru-RU" w:bidi="ar-SA"/>
    </w:rPr>
  </w:style>
  <w:style w:type="character" w:customStyle="1" w:styleId="FontStyle12">
    <w:name w:val="Font Style12"/>
    <w:rsid w:val="00F7539D"/>
    <w:rPr>
      <w:rFonts w:ascii="Times New Roman" w:hAnsi="Times New Roman" w:cs="Times New Roman"/>
      <w:sz w:val="12"/>
      <w:szCs w:val="12"/>
    </w:rPr>
  </w:style>
  <w:style w:type="paragraph" w:customStyle="1" w:styleId="Style9">
    <w:name w:val="Style9"/>
    <w:basedOn w:val="a"/>
    <w:uiPriority w:val="99"/>
    <w:rsid w:val="00F7539D"/>
    <w:pPr>
      <w:widowControl w:val="0"/>
      <w:autoSpaceDE w:val="0"/>
      <w:autoSpaceDN w:val="0"/>
      <w:adjustRightInd w:val="0"/>
    </w:pPr>
    <w:rPr>
      <w:rFonts w:ascii="Century Schoolbook" w:hAnsi="Century Schoolbook"/>
    </w:rPr>
  </w:style>
  <w:style w:type="character" w:customStyle="1" w:styleId="FontStyle14">
    <w:name w:val="Font Style14"/>
    <w:uiPriority w:val="99"/>
    <w:rsid w:val="00F7539D"/>
    <w:rPr>
      <w:rFonts w:ascii="Century Schoolbook" w:hAnsi="Century Schoolbook" w:cs="Century Schoolbook"/>
      <w:sz w:val="16"/>
      <w:szCs w:val="16"/>
    </w:rPr>
  </w:style>
  <w:style w:type="paragraph" w:styleId="affffff1">
    <w:name w:val="Title"/>
    <w:basedOn w:val="a"/>
    <w:next w:val="a"/>
    <w:link w:val="15"/>
    <w:uiPriority w:val="10"/>
    <w:qFormat/>
    <w:rsid w:val="00F7539D"/>
    <w:pPr>
      <w:pBdr>
        <w:bottom w:val="single" w:sz="8" w:space="4" w:color="4F81BD" w:themeColor="accent1"/>
      </w:pBdr>
      <w:spacing w:after="300"/>
      <w:contextualSpacing/>
    </w:pPr>
    <w:rPr>
      <w:rFonts w:eastAsiaTheme="minorHAnsi" w:cstheme="minorBidi"/>
      <w:kern w:val="28"/>
      <w:lang w:eastAsia="en-US"/>
    </w:rPr>
  </w:style>
  <w:style w:type="character" w:customStyle="1" w:styleId="affffff3">
    <w:name w:val="Название Знак"/>
    <w:basedOn w:val="a0"/>
    <w:link w:val="affffff1"/>
    <w:uiPriority w:val="10"/>
    <w:rsid w:val="00F7539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fff4">
    <w:name w:val="Без интервала Знак"/>
    <w:basedOn w:val="a0"/>
    <w:link w:val="affffff5"/>
    <w:uiPriority w:val="1"/>
    <w:locked/>
    <w:rsid w:val="000F739D"/>
    <w:rPr>
      <w:rFonts w:ascii="Calibri" w:eastAsia="Times New Roman" w:hAnsi="Calibri" w:cs="Times New Roman"/>
      <w:lang w:eastAsia="ru-RU"/>
    </w:rPr>
  </w:style>
  <w:style w:type="paragraph" w:styleId="affffff5">
    <w:name w:val="No Spacing"/>
    <w:link w:val="affffff4"/>
    <w:uiPriority w:val="1"/>
    <w:qFormat/>
    <w:rsid w:val="000F739D"/>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1811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e.lanbook.com/book/258425" TargetMode="External"/><Relationship Id="rId17" Type="http://schemas.openxmlformats.org/officeDocument/2006/relationships/hyperlink" Target="https://urait.ru/bcode/514903" TargetMode="External"/><Relationship Id="rId2" Type="http://schemas.openxmlformats.org/officeDocument/2006/relationships/styles" Target="styles.xml"/><Relationship Id="rId16" Type="http://schemas.openxmlformats.org/officeDocument/2006/relationships/hyperlink" Target="https://e.lanbook.com/book/25472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73108" TargetMode="External"/><Relationship Id="rId5" Type="http://schemas.openxmlformats.org/officeDocument/2006/relationships/footnotes" Target="footnotes.xml"/><Relationship Id="rId15" Type="http://schemas.openxmlformats.org/officeDocument/2006/relationships/hyperlink" Target="https://urait.ru/bcode/516862" TargetMode="External"/><Relationship Id="rId10" Type="http://schemas.openxmlformats.org/officeDocument/2006/relationships/hyperlink" Target="https://urait.ru/bcode/51490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lanbook.com/book/171847" TargetMode="External"/><Relationship Id="rId14" Type="http://schemas.openxmlformats.org/officeDocument/2006/relationships/hyperlink" Target="https://e.lanbook.com/book/2106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14</Pages>
  <Words>3299</Words>
  <Characters>18807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2025-01-09T08:24:00Z</dcterms:created>
  <dcterms:modified xsi:type="dcterms:W3CDTF">2025-10-31T11:27:00Z</dcterms:modified>
</cp:coreProperties>
</file>